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20" w:type="dxa"/>
        <w:tblInd w:w="142" w:type="dxa"/>
        <w:tblBorders>
          <w:bottom w:val="single" w:sz="4" w:space="0" w:color="000080"/>
        </w:tblBorders>
        <w:tblLayout w:type="fixed"/>
        <w:tblCellMar>
          <w:left w:w="0" w:type="dxa"/>
          <w:right w:w="0" w:type="dxa"/>
        </w:tblCellMar>
        <w:tblLook w:val="00A0" w:firstRow="1" w:lastRow="0" w:firstColumn="1" w:lastColumn="0" w:noHBand="0" w:noVBand="0"/>
      </w:tblPr>
      <w:tblGrid>
        <w:gridCol w:w="9020"/>
      </w:tblGrid>
      <w:tr w:rsidR="00C00703" w:rsidRPr="002B4DCA" w14:paraId="3C9EED7C" w14:textId="77777777" w:rsidTr="002A6069">
        <w:trPr>
          <w:cantSplit/>
          <w:trHeight w:val="1372"/>
        </w:trPr>
        <w:tc>
          <w:tcPr>
            <w:tcW w:w="9020" w:type="dxa"/>
            <w:tcBorders>
              <w:top w:val="single" w:sz="2" w:space="0" w:color="000080"/>
              <w:left w:val="nil"/>
              <w:bottom w:val="single" w:sz="2" w:space="0" w:color="000080"/>
              <w:right w:val="nil"/>
            </w:tcBorders>
          </w:tcPr>
          <w:p w14:paraId="50230F5C" w14:textId="77777777" w:rsidR="001F195B" w:rsidRPr="002B4DCA" w:rsidRDefault="001F195B">
            <w:pPr>
              <w:tabs>
                <w:tab w:val="clear" w:pos="284"/>
                <w:tab w:val="left" w:pos="708"/>
              </w:tabs>
              <w:suppressAutoHyphens w:val="0"/>
              <w:spacing w:before="0" w:after="0" w:line="276" w:lineRule="auto"/>
              <w:ind w:left="0"/>
              <w:jc w:val="center"/>
              <w:rPr>
                <w:rFonts w:cstheme="minorHAnsi"/>
                <w:b/>
                <w:bCs/>
                <w:spacing w:val="0"/>
                <w:sz w:val="20"/>
                <w:szCs w:val="20"/>
                <w:lang w:eastAsia="en-US"/>
              </w:rPr>
            </w:pPr>
            <w:r w:rsidRPr="002B4DCA">
              <w:rPr>
                <w:rFonts w:cstheme="minorHAnsi"/>
                <w:b/>
                <w:bCs/>
                <w:spacing w:val="0"/>
                <w:sz w:val="20"/>
                <w:szCs w:val="20"/>
                <w:lang w:eastAsia="en-US"/>
              </w:rPr>
              <w:t>IMPORTANTE</w:t>
            </w:r>
          </w:p>
          <w:p w14:paraId="6C112399" w14:textId="2A5026A9" w:rsidR="001F195B" w:rsidRPr="002B4DCA" w:rsidRDefault="001F195B">
            <w:pPr>
              <w:tabs>
                <w:tab w:val="clear" w:pos="284"/>
                <w:tab w:val="left" w:pos="708"/>
              </w:tabs>
              <w:suppressAutoHyphens w:val="0"/>
              <w:spacing w:before="0" w:after="0" w:line="276" w:lineRule="auto"/>
              <w:ind w:left="0"/>
              <w:rPr>
                <w:rFonts w:cstheme="minorHAnsi"/>
                <w:b/>
                <w:bCs/>
                <w:spacing w:val="0"/>
                <w:sz w:val="20"/>
                <w:szCs w:val="20"/>
                <w:lang w:eastAsia="en-US"/>
              </w:rPr>
            </w:pPr>
            <w:r w:rsidRPr="002B4DCA">
              <w:rPr>
                <w:rFonts w:cstheme="minorHAnsi"/>
                <w:b/>
                <w:bCs/>
                <w:spacing w:val="0"/>
                <w:sz w:val="20"/>
                <w:szCs w:val="20"/>
                <w:lang w:eastAsia="en-US"/>
              </w:rPr>
              <w:t>Si precisa che le condizioni contrattuali recano sia disciplina afferente alla fornitura di beni sia disciplina afferente all’erogazione di servizi. Il presente rapporto dovrà intendersi disciplinato esclusivamente dagli articoli di interesse, a seconda della natura delle obbligazioni contrattuali oggetto dell’accordo.</w:t>
            </w:r>
          </w:p>
          <w:p w14:paraId="688F82FD" w14:textId="77777777" w:rsidR="001F195B" w:rsidRPr="002B4DCA" w:rsidRDefault="001F195B">
            <w:pPr>
              <w:tabs>
                <w:tab w:val="clear" w:pos="284"/>
                <w:tab w:val="left" w:pos="708"/>
              </w:tabs>
              <w:suppressAutoHyphens w:val="0"/>
              <w:spacing w:before="0" w:after="0" w:line="276" w:lineRule="auto"/>
              <w:ind w:left="0"/>
              <w:jc w:val="left"/>
              <w:rPr>
                <w:rFonts w:cstheme="minorHAnsi"/>
                <w:b/>
                <w:bCs/>
                <w:spacing w:val="0"/>
                <w:sz w:val="20"/>
                <w:szCs w:val="20"/>
                <w:lang w:eastAsia="en-US"/>
              </w:rPr>
            </w:pPr>
          </w:p>
        </w:tc>
      </w:tr>
      <w:tr w:rsidR="00C00703" w:rsidRPr="002B4DCA" w14:paraId="38098171" w14:textId="77777777" w:rsidTr="002A6069">
        <w:trPr>
          <w:cantSplit/>
          <w:trHeight w:val="258"/>
        </w:trPr>
        <w:tc>
          <w:tcPr>
            <w:tcW w:w="9020" w:type="dxa"/>
            <w:tcBorders>
              <w:top w:val="single" w:sz="2" w:space="0" w:color="000080"/>
              <w:left w:val="nil"/>
              <w:bottom w:val="nil"/>
              <w:right w:val="nil"/>
            </w:tcBorders>
            <w:vAlign w:val="center"/>
          </w:tcPr>
          <w:p w14:paraId="0119F80E" w14:textId="468E1089" w:rsidR="00E62ACF" w:rsidRPr="002B4DCA" w:rsidRDefault="00E62ACF">
            <w:pPr>
              <w:tabs>
                <w:tab w:val="clear" w:pos="284"/>
                <w:tab w:val="left" w:pos="708"/>
              </w:tabs>
              <w:suppressAutoHyphens w:val="0"/>
              <w:spacing w:before="0" w:after="0" w:line="276" w:lineRule="auto"/>
              <w:ind w:left="0"/>
              <w:rPr>
                <w:rFonts w:cstheme="minorHAnsi"/>
                <w:b/>
                <w:bCs/>
                <w:spacing w:val="0"/>
                <w:sz w:val="20"/>
                <w:szCs w:val="20"/>
                <w:lang w:eastAsia="en-US"/>
              </w:rPr>
            </w:pPr>
          </w:p>
          <w:p w14:paraId="28B53C0A" w14:textId="27FA19AD" w:rsidR="00311ADA" w:rsidRPr="00B405E8" w:rsidRDefault="00311ADA" w:rsidP="00311ADA">
            <w:pPr>
              <w:tabs>
                <w:tab w:val="clear" w:pos="284"/>
              </w:tabs>
              <w:suppressAutoHyphens w:val="0"/>
              <w:autoSpaceDE w:val="0"/>
              <w:autoSpaceDN w:val="0"/>
              <w:adjustRightInd w:val="0"/>
              <w:snapToGrid w:val="0"/>
              <w:spacing w:before="0" w:after="0"/>
              <w:ind w:left="0"/>
              <w:rPr>
                <w:rFonts w:cstheme="minorHAnsi"/>
                <w:b/>
                <w:bCs/>
                <w:spacing w:val="0"/>
                <w:sz w:val="20"/>
                <w:szCs w:val="20"/>
                <w:lang w:eastAsia="en-US"/>
              </w:rPr>
            </w:pPr>
            <w:r w:rsidRPr="00B405E8">
              <w:rPr>
                <w:rFonts w:cstheme="minorHAnsi"/>
                <w:b/>
                <w:bCs/>
                <w:spacing w:val="0"/>
                <w:sz w:val="20"/>
                <w:szCs w:val="20"/>
                <w:lang w:eastAsia="en-US"/>
              </w:rPr>
              <w:t>Con riferimento agli artt. 12 “verifica di conformità” e 15 “Fatturazione e modalità di pagamento” delle Condizioni contrattuali che seguono aventi ad oggetto</w:t>
            </w:r>
            <w:r w:rsidR="00F45900" w:rsidRPr="00B405E8">
              <w:rPr>
                <w:rFonts w:cs="Calibri"/>
                <w:color w:val="000000"/>
                <w:sz w:val="20"/>
                <w:szCs w:val="24"/>
                <w:lang w:val="x-none"/>
              </w:rPr>
              <w:t xml:space="preserve"> </w:t>
            </w:r>
            <w:r w:rsidR="00F45900" w:rsidRPr="00B405E8">
              <w:rPr>
                <w:rFonts w:cstheme="minorHAnsi"/>
                <w:b/>
                <w:bCs/>
                <w:spacing w:val="0"/>
                <w:sz w:val="20"/>
                <w:szCs w:val="20"/>
                <w:lang w:eastAsia="en-US"/>
              </w:rPr>
              <w:t>Partecipazione a “Missione Italia Anci”</w:t>
            </w:r>
            <w:r w:rsidRPr="00B405E8">
              <w:rPr>
                <w:rFonts w:cstheme="minorHAnsi"/>
                <w:b/>
                <w:bCs/>
                <w:spacing w:val="0"/>
                <w:sz w:val="20"/>
                <w:szCs w:val="20"/>
                <w:lang w:eastAsia="en-US"/>
              </w:rPr>
              <w:t>, si precisa che:</w:t>
            </w:r>
          </w:p>
          <w:p w14:paraId="4BCD0DCB" w14:textId="77777777" w:rsidR="00311ADA" w:rsidRPr="00B405E8" w:rsidRDefault="00311ADA" w:rsidP="00311ADA">
            <w:pPr>
              <w:tabs>
                <w:tab w:val="clear" w:pos="284"/>
              </w:tabs>
              <w:suppressAutoHyphens w:val="0"/>
              <w:autoSpaceDE w:val="0"/>
              <w:autoSpaceDN w:val="0"/>
              <w:adjustRightInd w:val="0"/>
              <w:snapToGrid w:val="0"/>
              <w:spacing w:before="0" w:after="0"/>
              <w:ind w:left="0"/>
              <w:rPr>
                <w:rFonts w:cstheme="minorHAnsi"/>
                <w:b/>
                <w:bCs/>
                <w:spacing w:val="0"/>
                <w:sz w:val="20"/>
                <w:szCs w:val="20"/>
                <w:lang w:eastAsia="en-US"/>
              </w:rPr>
            </w:pPr>
          </w:p>
          <w:p w14:paraId="14970D80" w14:textId="4259E230" w:rsidR="00311ADA" w:rsidRPr="008F38E3" w:rsidRDefault="00311ADA" w:rsidP="00311ADA">
            <w:pPr>
              <w:tabs>
                <w:tab w:val="clear" w:pos="284"/>
              </w:tabs>
              <w:suppressAutoHyphens w:val="0"/>
              <w:autoSpaceDE w:val="0"/>
              <w:autoSpaceDN w:val="0"/>
              <w:adjustRightInd w:val="0"/>
              <w:snapToGrid w:val="0"/>
              <w:spacing w:before="0" w:after="0"/>
              <w:ind w:left="0"/>
              <w:rPr>
                <w:rFonts w:cstheme="minorHAnsi"/>
                <w:bCs/>
                <w:spacing w:val="0"/>
                <w:sz w:val="20"/>
                <w:szCs w:val="20"/>
                <w:lang w:eastAsia="en-US"/>
              </w:rPr>
            </w:pPr>
            <w:r w:rsidRPr="00B405E8">
              <w:rPr>
                <w:rFonts w:cstheme="minorHAnsi"/>
                <w:bCs/>
                <w:spacing w:val="0"/>
                <w:sz w:val="20"/>
                <w:szCs w:val="20"/>
                <w:lang w:eastAsia="en-US"/>
              </w:rPr>
              <w:t xml:space="preserve">La verifica di conformità verrà effettuata </w:t>
            </w:r>
            <w:r w:rsidR="00C71232" w:rsidRPr="00B405E8">
              <w:rPr>
                <w:rFonts w:cstheme="minorHAnsi"/>
                <w:bCs/>
                <w:spacing w:val="0"/>
                <w:sz w:val="20"/>
                <w:szCs w:val="20"/>
                <w:lang w:eastAsia="en-US"/>
              </w:rPr>
              <w:t xml:space="preserve">successivamente al termine dell’evento </w:t>
            </w:r>
            <w:r w:rsidRPr="00B405E8">
              <w:rPr>
                <w:rFonts w:cstheme="minorHAnsi"/>
                <w:bCs/>
                <w:spacing w:val="0"/>
                <w:sz w:val="20"/>
                <w:szCs w:val="20"/>
                <w:lang w:eastAsia="en-US"/>
              </w:rPr>
              <w:t>e la stessa dovrà essere allegata alla fattura.</w:t>
            </w:r>
          </w:p>
          <w:p w14:paraId="41F0281F" w14:textId="77777777" w:rsidR="00644C4B" w:rsidRPr="002B4DCA" w:rsidRDefault="00644C4B" w:rsidP="00644C4B">
            <w:pPr>
              <w:tabs>
                <w:tab w:val="clear" w:pos="284"/>
                <w:tab w:val="left" w:pos="708"/>
              </w:tabs>
              <w:suppressAutoHyphens w:val="0"/>
              <w:spacing w:before="0" w:after="0"/>
              <w:ind w:left="0"/>
              <w:rPr>
                <w:rFonts w:cstheme="minorHAnsi"/>
                <w:b/>
                <w:bCs/>
                <w:spacing w:val="0"/>
                <w:sz w:val="20"/>
                <w:szCs w:val="20"/>
              </w:rPr>
            </w:pPr>
          </w:p>
          <w:p w14:paraId="0C3D7BF5" w14:textId="48BA7511" w:rsidR="008C2FCA" w:rsidRPr="002B4DCA" w:rsidRDefault="008C2FCA" w:rsidP="00855F0B">
            <w:pPr>
              <w:tabs>
                <w:tab w:val="clear" w:pos="284"/>
                <w:tab w:val="left" w:pos="708"/>
              </w:tabs>
              <w:suppressAutoHyphens w:val="0"/>
              <w:spacing w:before="0" w:after="0"/>
              <w:ind w:left="0"/>
              <w:rPr>
                <w:rFonts w:cstheme="minorHAnsi"/>
                <w:b/>
                <w:bCs/>
                <w:spacing w:val="0"/>
                <w:sz w:val="20"/>
                <w:szCs w:val="20"/>
                <w:lang w:eastAsia="en-US"/>
              </w:rPr>
            </w:pPr>
          </w:p>
        </w:tc>
      </w:tr>
    </w:tbl>
    <w:p w14:paraId="6D0C8319" w14:textId="77777777" w:rsidR="002A6069" w:rsidRDefault="002A6069" w:rsidP="00AF36FE">
      <w:pPr>
        <w:pStyle w:val="Indice-Titolo"/>
        <w:ind w:left="491"/>
        <w:rPr>
          <w:rFonts w:cstheme="minorHAnsi"/>
          <w:bCs/>
          <w:i/>
          <w:caps w:val="0"/>
          <w:color w:val="3333FF"/>
          <w:spacing w:val="0"/>
          <w:sz w:val="20"/>
          <w:szCs w:val="20"/>
          <w:lang w:eastAsia="en-US"/>
        </w:rPr>
      </w:pPr>
    </w:p>
    <w:p w14:paraId="4ACB7863" w14:textId="77777777" w:rsidR="002A6069" w:rsidRDefault="002A6069" w:rsidP="00AF36FE">
      <w:pPr>
        <w:pStyle w:val="Indice-Titolo"/>
        <w:ind w:left="491"/>
        <w:rPr>
          <w:rFonts w:cstheme="minorHAnsi"/>
          <w:bCs/>
          <w:i/>
          <w:caps w:val="0"/>
          <w:color w:val="3333FF"/>
          <w:spacing w:val="0"/>
          <w:sz w:val="20"/>
          <w:szCs w:val="20"/>
          <w:lang w:eastAsia="en-US"/>
        </w:rPr>
      </w:pPr>
    </w:p>
    <w:p w14:paraId="3AFFB1F3" w14:textId="77777777" w:rsidR="002A6069" w:rsidRDefault="002A6069" w:rsidP="00AF36FE">
      <w:pPr>
        <w:pStyle w:val="Indice-Titolo"/>
        <w:ind w:left="491"/>
        <w:rPr>
          <w:rFonts w:cstheme="minorHAnsi"/>
          <w:bCs/>
          <w:i/>
          <w:caps w:val="0"/>
          <w:color w:val="3333FF"/>
          <w:spacing w:val="0"/>
          <w:sz w:val="20"/>
          <w:szCs w:val="20"/>
          <w:lang w:eastAsia="en-US"/>
        </w:rPr>
      </w:pPr>
    </w:p>
    <w:p w14:paraId="45BCE30E" w14:textId="77777777" w:rsidR="002A6069" w:rsidRDefault="002A6069" w:rsidP="00AF36FE">
      <w:pPr>
        <w:pStyle w:val="Indice-Titolo"/>
        <w:ind w:left="491"/>
        <w:rPr>
          <w:rFonts w:cstheme="minorHAnsi"/>
          <w:bCs/>
          <w:i/>
          <w:caps w:val="0"/>
          <w:color w:val="3333FF"/>
          <w:spacing w:val="0"/>
          <w:sz w:val="20"/>
          <w:szCs w:val="20"/>
          <w:lang w:eastAsia="en-US"/>
        </w:rPr>
      </w:pPr>
    </w:p>
    <w:p w14:paraId="115AB8A6" w14:textId="77777777" w:rsidR="002A6069" w:rsidRDefault="002A6069" w:rsidP="00AF36FE">
      <w:pPr>
        <w:pStyle w:val="Indice-Titolo"/>
        <w:ind w:left="491"/>
        <w:rPr>
          <w:rFonts w:cstheme="minorHAnsi"/>
          <w:bCs/>
          <w:i/>
          <w:caps w:val="0"/>
          <w:color w:val="3333FF"/>
          <w:spacing w:val="0"/>
          <w:sz w:val="20"/>
          <w:szCs w:val="20"/>
          <w:lang w:eastAsia="en-US"/>
        </w:rPr>
      </w:pPr>
    </w:p>
    <w:p w14:paraId="16B5EDE5" w14:textId="77777777" w:rsidR="002A6069" w:rsidRDefault="002A6069" w:rsidP="00AF36FE">
      <w:pPr>
        <w:pStyle w:val="Indice-Titolo"/>
        <w:ind w:left="491"/>
        <w:rPr>
          <w:rFonts w:cstheme="minorHAnsi"/>
          <w:bCs/>
          <w:i/>
          <w:caps w:val="0"/>
          <w:color w:val="3333FF"/>
          <w:spacing w:val="0"/>
          <w:sz w:val="20"/>
          <w:szCs w:val="20"/>
          <w:lang w:eastAsia="en-US"/>
        </w:rPr>
      </w:pPr>
    </w:p>
    <w:p w14:paraId="5A9F0FA6" w14:textId="77777777" w:rsidR="002A6069" w:rsidRDefault="002A6069" w:rsidP="00AF36FE">
      <w:pPr>
        <w:pStyle w:val="Indice-Titolo"/>
        <w:ind w:left="491"/>
        <w:rPr>
          <w:rFonts w:cstheme="minorHAnsi"/>
          <w:bCs/>
          <w:i/>
          <w:caps w:val="0"/>
          <w:color w:val="3333FF"/>
          <w:spacing w:val="0"/>
          <w:sz w:val="20"/>
          <w:szCs w:val="20"/>
          <w:lang w:eastAsia="en-US"/>
        </w:rPr>
      </w:pPr>
    </w:p>
    <w:p w14:paraId="47762781" w14:textId="03C6CE07" w:rsidR="00BE751C" w:rsidRDefault="00BE751C" w:rsidP="00AF36FE">
      <w:pPr>
        <w:pStyle w:val="Indice-Titolo"/>
        <w:ind w:left="491"/>
        <w:rPr>
          <w:rFonts w:cstheme="minorHAnsi"/>
          <w:bCs/>
          <w:i/>
          <w:caps w:val="0"/>
          <w:color w:val="3333FF"/>
          <w:spacing w:val="0"/>
          <w:sz w:val="20"/>
          <w:szCs w:val="20"/>
          <w:lang w:eastAsia="en-US"/>
        </w:rPr>
      </w:pPr>
      <w:r>
        <w:rPr>
          <w:rFonts w:cstheme="minorHAnsi"/>
          <w:bCs/>
          <w:i/>
          <w:caps w:val="0"/>
          <w:color w:val="3333FF"/>
          <w:spacing w:val="0"/>
          <w:sz w:val="20"/>
          <w:szCs w:val="20"/>
          <w:lang w:eastAsia="en-US"/>
        </w:rPr>
        <w:br w:type="page"/>
      </w:r>
    </w:p>
    <w:p w14:paraId="415F83BA" w14:textId="3B886883" w:rsidR="0056340C" w:rsidRPr="002B4DCA" w:rsidRDefault="0056340C" w:rsidP="002A6069">
      <w:pPr>
        <w:pStyle w:val="Indice-Titolo"/>
        <w:ind w:left="491"/>
        <w:rPr>
          <w:rFonts w:cstheme="minorHAnsi"/>
          <w:sz w:val="20"/>
          <w:szCs w:val="20"/>
        </w:rPr>
      </w:pPr>
      <w:r w:rsidRPr="0035698F">
        <w:rPr>
          <w:rFonts w:cstheme="minorHAnsi"/>
          <w:sz w:val="20"/>
          <w:szCs w:val="20"/>
        </w:rPr>
        <w:lastRenderedPageBreak/>
        <w:t>indice</w:t>
      </w:r>
    </w:p>
    <w:sdt>
      <w:sdtPr>
        <w:rPr>
          <w:rFonts w:asciiTheme="minorHAnsi" w:hAnsiTheme="minorHAnsi" w:cstheme="minorHAnsi"/>
          <w:sz w:val="20"/>
          <w:szCs w:val="20"/>
        </w:rPr>
        <w:id w:val="1517964945"/>
        <w:docPartObj>
          <w:docPartGallery w:val="Table of Contents"/>
          <w:docPartUnique/>
        </w:docPartObj>
      </w:sdtPr>
      <w:sdtEndPr>
        <w:rPr>
          <w:rStyle w:val="Collegamentoipertestuale"/>
          <w:color w:val="0000FF" w:themeColor="hyperlink"/>
          <w:u w:val="single"/>
        </w:rPr>
      </w:sdtEndPr>
      <w:sdtContent>
        <w:p w14:paraId="216D1DE4" w14:textId="0900FEEF" w:rsidR="009D3BD8" w:rsidRDefault="00D04FD1">
          <w:pPr>
            <w:pStyle w:val="Sommario1"/>
            <w:rPr>
              <w:rFonts w:asciiTheme="minorHAnsi" w:eastAsiaTheme="minorEastAsia" w:hAnsiTheme="minorHAnsi" w:cstheme="minorBidi"/>
              <w:noProof/>
              <w:spacing w:val="0"/>
            </w:rPr>
          </w:pPr>
          <w:r w:rsidRPr="002B4DCA">
            <w:rPr>
              <w:rStyle w:val="Collegamentoipertestuale"/>
              <w:rFonts w:asciiTheme="minorHAnsi" w:hAnsiTheme="minorHAnsi" w:cstheme="minorHAnsi"/>
              <w:sz w:val="20"/>
              <w:szCs w:val="20"/>
            </w:rPr>
            <w:fldChar w:fldCharType="begin"/>
          </w:r>
          <w:r w:rsidRPr="002B4DCA">
            <w:rPr>
              <w:rStyle w:val="Collegamentoipertestuale"/>
              <w:rFonts w:asciiTheme="minorHAnsi" w:hAnsiTheme="minorHAnsi" w:cstheme="minorHAnsi"/>
              <w:sz w:val="20"/>
              <w:szCs w:val="20"/>
            </w:rPr>
            <w:instrText xml:space="preserve"> TOC \o "1-3" \h \z \u </w:instrText>
          </w:r>
          <w:r w:rsidRPr="002B4DCA">
            <w:rPr>
              <w:rStyle w:val="Collegamentoipertestuale"/>
              <w:rFonts w:asciiTheme="minorHAnsi" w:hAnsiTheme="minorHAnsi" w:cstheme="minorHAnsi"/>
              <w:sz w:val="20"/>
              <w:szCs w:val="20"/>
            </w:rPr>
            <w:fldChar w:fldCharType="separate"/>
          </w:r>
          <w:hyperlink w:anchor="_Toc132894204" w:history="1">
            <w:r w:rsidR="009D3BD8" w:rsidRPr="00B5773A">
              <w:rPr>
                <w:rStyle w:val="Collegamentoipertestuale"/>
                <w:rFonts w:cstheme="minorHAnsi"/>
                <w:noProof/>
              </w:rPr>
              <w:t>Art. 1 - Valore delle premesse e norme regolatrici</w:t>
            </w:r>
            <w:r w:rsidR="009D3BD8">
              <w:rPr>
                <w:noProof/>
                <w:webHidden/>
              </w:rPr>
              <w:tab/>
            </w:r>
            <w:r w:rsidR="009D3BD8">
              <w:rPr>
                <w:noProof/>
                <w:webHidden/>
              </w:rPr>
              <w:fldChar w:fldCharType="begin"/>
            </w:r>
            <w:r w:rsidR="009D3BD8">
              <w:rPr>
                <w:noProof/>
                <w:webHidden/>
              </w:rPr>
              <w:instrText xml:space="preserve"> PAGEREF _Toc132894204 \h </w:instrText>
            </w:r>
            <w:r w:rsidR="009D3BD8">
              <w:rPr>
                <w:noProof/>
                <w:webHidden/>
              </w:rPr>
            </w:r>
            <w:r w:rsidR="009D3BD8">
              <w:rPr>
                <w:noProof/>
                <w:webHidden/>
              </w:rPr>
              <w:fldChar w:fldCharType="separate"/>
            </w:r>
            <w:r w:rsidR="009D3BD8">
              <w:rPr>
                <w:noProof/>
                <w:webHidden/>
              </w:rPr>
              <w:t>3</w:t>
            </w:r>
            <w:r w:rsidR="009D3BD8">
              <w:rPr>
                <w:noProof/>
                <w:webHidden/>
              </w:rPr>
              <w:fldChar w:fldCharType="end"/>
            </w:r>
          </w:hyperlink>
        </w:p>
        <w:p w14:paraId="72207277" w14:textId="711215DA" w:rsidR="009D3BD8" w:rsidRDefault="009D3BD8">
          <w:pPr>
            <w:pStyle w:val="Sommario1"/>
            <w:rPr>
              <w:rFonts w:asciiTheme="minorHAnsi" w:eastAsiaTheme="minorEastAsia" w:hAnsiTheme="minorHAnsi" w:cstheme="minorBidi"/>
              <w:noProof/>
              <w:spacing w:val="0"/>
            </w:rPr>
          </w:pPr>
          <w:hyperlink w:anchor="_Toc132894205" w:history="1">
            <w:r w:rsidRPr="00B5773A">
              <w:rPr>
                <w:rStyle w:val="Collegamentoipertestuale"/>
                <w:rFonts w:cstheme="minorHAnsi"/>
                <w:noProof/>
              </w:rPr>
              <w:t>Art. 2 - Oggetto</w:t>
            </w:r>
            <w:r>
              <w:rPr>
                <w:noProof/>
                <w:webHidden/>
              </w:rPr>
              <w:tab/>
            </w:r>
            <w:r>
              <w:rPr>
                <w:noProof/>
                <w:webHidden/>
              </w:rPr>
              <w:fldChar w:fldCharType="begin"/>
            </w:r>
            <w:r>
              <w:rPr>
                <w:noProof/>
                <w:webHidden/>
              </w:rPr>
              <w:instrText xml:space="preserve"> PAGEREF _Toc132894205 \h </w:instrText>
            </w:r>
            <w:r>
              <w:rPr>
                <w:noProof/>
                <w:webHidden/>
              </w:rPr>
            </w:r>
            <w:r>
              <w:rPr>
                <w:noProof/>
                <w:webHidden/>
              </w:rPr>
              <w:fldChar w:fldCharType="separate"/>
            </w:r>
            <w:r>
              <w:rPr>
                <w:noProof/>
                <w:webHidden/>
              </w:rPr>
              <w:t>4</w:t>
            </w:r>
            <w:r>
              <w:rPr>
                <w:noProof/>
                <w:webHidden/>
              </w:rPr>
              <w:fldChar w:fldCharType="end"/>
            </w:r>
          </w:hyperlink>
        </w:p>
        <w:p w14:paraId="61D439BD" w14:textId="34BB9245" w:rsidR="009D3BD8" w:rsidRDefault="009D3BD8">
          <w:pPr>
            <w:pStyle w:val="Sommario1"/>
            <w:rPr>
              <w:rFonts w:asciiTheme="minorHAnsi" w:eastAsiaTheme="minorEastAsia" w:hAnsiTheme="minorHAnsi" w:cstheme="minorBidi"/>
              <w:noProof/>
              <w:spacing w:val="0"/>
            </w:rPr>
          </w:pPr>
          <w:hyperlink w:anchor="_Toc132894206" w:history="1">
            <w:r w:rsidRPr="00B5773A">
              <w:rPr>
                <w:rStyle w:val="Collegamentoipertestuale"/>
                <w:rFonts w:cstheme="minorHAnsi"/>
                <w:noProof/>
              </w:rPr>
              <w:t>Art. 3 - Durata</w:t>
            </w:r>
            <w:r>
              <w:rPr>
                <w:noProof/>
                <w:webHidden/>
              </w:rPr>
              <w:tab/>
            </w:r>
            <w:r>
              <w:rPr>
                <w:noProof/>
                <w:webHidden/>
              </w:rPr>
              <w:fldChar w:fldCharType="begin"/>
            </w:r>
            <w:r>
              <w:rPr>
                <w:noProof/>
                <w:webHidden/>
              </w:rPr>
              <w:instrText xml:space="preserve"> PAGEREF _Toc132894206 \h </w:instrText>
            </w:r>
            <w:r>
              <w:rPr>
                <w:noProof/>
                <w:webHidden/>
              </w:rPr>
            </w:r>
            <w:r>
              <w:rPr>
                <w:noProof/>
                <w:webHidden/>
              </w:rPr>
              <w:fldChar w:fldCharType="separate"/>
            </w:r>
            <w:r>
              <w:rPr>
                <w:noProof/>
                <w:webHidden/>
              </w:rPr>
              <w:t>4</w:t>
            </w:r>
            <w:r>
              <w:rPr>
                <w:noProof/>
                <w:webHidden/>
              </w:rPr>
              <w:fldChar w:fldCharType="end"/>
            </w:r>
          </w:hyperlink>
        </w:p>
        <w:p w14:paraId="25B7E0E7" w14:textId="0E0B50AD" w:rsidR="009D3BD8" w:rsidRDefault="009D3BD8">
          <w:pPr>
            <w:pStyle w:val="Sommario1"/>
            <w:rPr>
              <w:rFonts w:asciiTheme="minorHAnsi" w:eastAsiaTheme="minorEastAsia" w:hAnsiTheme="minorHAnsi" w:cstheme="minorBidi"/>
              <w:noProof/>
              <w:spacing w:val="0"/>
            </w:rPr>
          </w:pPr>
          <w:hyperlink w:anchor="_Toc132894207" w:history="1">
            <w:r w:rsidRPr="00B5773A">
              <w:rPr>
                <w:rStyle w:val="Collegamentoipertestuale"/>
                <w:rFonts w:cstheme="minorHAnsi"/>
                <w:noProof/>
              </w:rPr>
              <w:t>Art. 4 – Aumento e diminuzione</w:t>
            </w:r>
            <w:r>
              <w:rPr>
                <w:noProof/>
                <w:webHidden/>
              </w:rPr>
              <w:tab/>
            </w:r>
            <w:r>
              <w:rPr>
                <w:noProof/>
                <w:webHidden/>
              </w:rPr>
              <w:fldChar w:fldCharType="begin"/>
            </w:r>
            <w:r>
              <w:rPr>
                <w:noProof/>
                <w:webHidden/>
              </w:rPr>
              <w:instrText xml:space="preserve"> PAGEREF _Toc132894207 \h </w:instrText>
            </w:r>
            <w:r>
              <w:rPr>
                <w:noProof/>
                <w:webHidden/>
              </w:rPr>
            </w:r>
            <w:r>
              <w:rPr>
                <w:noProof/>
                <w:webHidden/>
              </w:rPr>
              <w:fldChar w:fldCharType="separate"/>
            </w:r>
            <w:r>
              <w:rPr>
                <w:noProof/>
                <w:webHidden/>
              </w:rPr>
              <w:t>4</w:t>
            </w:r>
            <w:r>
              <w:rPr>
                <w:noProof/>
                <w:webHidden/>
              </w:rPr>
              <w:fldChar w:fldCharType="end"/>
            </w:r>
          </w:hyperlink>
        </w:p>
        <w:p w14:paraId="1A3BBE36" w14:textId="0FC95A31" w:rsidR="009D3BD8" w:rsidRDefault="009D3BD8">
          <w:pPr>
            <w:pStyle w:val="Sommario1"/>
            <w:rPr>
              <w:rFonts w:asciiTheme="minorHAnsi" w:eastAsiaTheme="minorEastAsia" w:hAnsiTheme="minorHAnsi" w:cstheme="minorBidi"/>
              <w:noProof/>
              <w:spacing w:val="0"/>
            </w:rPr>
          </w:pPr>
          <w:hyperlink w:anchor="_Toc132894208" w:history="1">
            <w:r w:rsidRPr="00B5773A">
              <w:rPr>
                <w:rStyle w:val="Collegamentoipertestuale"/>
                <w:rFonts w:cstheme="minorHAnsi"/>
                <w:noProof/>
              </w:rPr>
              <w:t>Art. 5 - Modalità di esecuzione della fornitura di beni/prestazione di servizi</w:t>
            </w:r>
            <w:r>
              <w:rPr>
                <w:noProof/>
                <w:webHidden/>
              </w:rPr>
              <w:tab/>
            </w:r>
            <w:r>
              <w:rPr>
                <w:noProof/>
                <w:webHidden/>
              </w:rPr>
              <w:fldChar w:fldCharType="begin"/>
            </w:r>
            <w:r>
              <w:rPr>
                <w:noProof/>
                <w:webHidden/>
              </w:rPr>
              <w:instrText xml:space="preserve"> PAGEREF _Toc132894208 \h </w:instrText>
            </w:r>
            <w:r>
              <w:rPr>
                <w:noProof/>
                <w:webHidden/>
              </w:rPr>
            </w:r>
            <w:r>
              <w:rPr>
                <w:noProof/>
                <w:webHidden/>
              </w:rPr>
              <w:fldChar w:fldCharType="separate"/>
            </w:r>
            <w:r>
              <w:rPr>
                <w:noProof/>
                <w:webHidden/>
              </w:rPr>
              <w:t>4</w:t>
            </w:r>
            <w:r>
              <w:rPr>
                <w:noProof/>
                <w:webHidden/>
              </w:rPr>
              <w:fldChar w:fldCharType="end"/>
            </w:r>
          </w:hyperlink>
        </w:p>
        <w:p w14:paraId="00FCCB41" w14:textId="19F82120" w:rsidR="009D3BD8" w:rsidRDefault="009D3BD8">
          <w:pPr>
            <w:pStyle w:val="Sommario1"/>
            <w:rPr>
              <w:rFonts w:asciiTheme="minorHAnsi" w:eastAsiaTheme="minorEastAsia" w:hAnsiTheme="minorHAnsi" w:cstheme="minorBidi"/>
              <w:noProof/>
              <w:spacing w:val="0"/>
            </w:rPr>
          </w:pPr>
          <w:hyperlink w:anchor="_Toc132894209" w:history="1">
            <w:r w:rsidRPr="00B5773A">
              <w:rPr>
                <w:rStyle w:val="Collegamentoipertestuale"/>
                <w:rFonts w:cstheme="minorHAnsi"/>
                <w:noProof/>
              </w:rPr>
              <w:t>Art. 6 - Oneri ed incombenze a carico del fornitore</w:t>
            </w:r>
            <w:r>
              <w:rPr>
                <w:noProof/>
                <w:webHidden/>
              </w:rPr>
              <w:tab/>
            </w:r>
            <w:r>
              <w:rPr>
                <w:noProof/>
                <w:webHidden/>
              </w:rPr>
              <w:fldChar w:fldCharType="begin"/>
            </w:r>
            <w:r>
              <w:rPr>
                <w:noProof/>
                <w:webHidden/>
              </w:rPr>
              <w:instrText xml:space="preserve"> PAGEREF _Toc132894209 \h </w:instrText>
            </w:r>
            <w:r>
              <w:rPr>
                <w:noProof/>
                <w:webHidden/>
              </w:rPr>
            </w:r>
            <w:r>
              <w:rPr>
                <w:noProof/>
                <w:webHidden/>
              </w:rPr>
              <w:fldChar w:fldCharType="separate"/>
            </w:r>
            <w:r>
              <w:rPr>
                <w:noProof/>
                <w:webHidden/>
              </w:rPr>
              <w:t>5</w:t>
            </w:r>
            <w:r>
              <w:rPr>
                <w:noProof/>
                <w:webHidden/>
              </w:rPr>
              <w:fldChar w:fldCharType="end"/>
            </w:r>
          </w:hyperlink>
        </w:p>
        <w:p w14:paraId="7D0E2179" w14:textId="109AA840" w:rsidR="009D3BD8" w:rsidRDefault="009D3BD8">
          <w:pPr>
            <w:pStyle w:val="Sommario1"/>
            <w:rPr>
              <w:rFonts w:asciiTheme="minorHAnsi" w:eastAsiaTheme="minorEastAsia" w:hAnsiTheme="minorHAnsi" w:cstheme="minorBidi"/>
              <w:noProof/>
              <w:spacing w:val="0"/>
            </w:rPr>
          </w:pPr>
          <w:hyperlink w:anchor="_Toc132894210" w:history="1">
            <w:r w:rsidRPr="00B5773A">
              <w:rPr>
                <w:rStyle w:val="Collegamentoipertestuale"/>
                <w:rFonts w:cstheme="minorHAnsi"/>
                <w:noProof/>
              </w:rPr>
              <w:t>Art. 7a - Servizi di consegna, installazione, attivazione e attività connesse</w:t>
            </w:r>
            <w:r>
              <w:rPr>
                <w:noProof/>
                <w:webHidden/>
              </w:rPr>
              <w:tab/>
            </w:r>
            <w:r>
              <w:rPr>
                <w:noProof/>
                <w:webHidden/>
              </w:rPr>
              <w:fldChar w:fldCharType="begin"/>
            </w:r>
            <w:r>
              <w:rPr>
                <w:noProof/>
                <w:webHidden/>
              </w:rPr>
              <w:instrText xml:space="preserve"> PAGEREF _Toc132894210 \h </w:instrText>
            </w:r>
            <w:r>
              <w:rPr>
                <w:noProof/>
                <w:webHidden/>
              </w:rPr>
            </w:r>
            <w:r>
              <w:rPr>
                <w:noProof/>
                <w:webHidden/>
              </w:rPr>
              <w:fldChar w:fldCharType="separate"/>
            </w:r>
            <w:r>
              <w:rPr>
                <w:noProof/>
                <w:webHidden/>
              </w:rPr>
              <w:t>5</w:t>
            </w:r>
            <w:r>
              <w:rPr>
                <w:noProof/>
                <w:webHidden/>
              </w:rPr>
              <w:fldChar w:fldCharType="end"/>
            </w:r>
          </w:hyperlink>
        </w:p>
        <w:p w14:paraId="22272D40" w14:textId="65918DA6" w:rsidR="009D3BD8" w:rsidRDefault="009D3BD8">
          <w:pPr>
            <w:pStyle w:val="Sommario1"/>
            <w:rPr>
              <w:rFonts w:asciiTheme="minorHAnsi" w:eastAsiaTheme="minorEastAsia" w:hAnsiTheme="minorHAnsi" w:cstheme="minorBidi"/>
              <w:noProof/>
              <w:spacing w:val="0"/>
            </w:rPr>
          </w:pPr>
          <w:hyperlink w:anchor="_Toc132894211" w:history="1">
            <w:r w:rsidRPr="00B5773A">
              <w:rPr>
                <w:rStyle w:val="Collegamentoipertestuale"/>
                <w:rFonts w:cstheme="minorHAnsi"/>
                <w:noProof/>
              </w:rPr>
              <w:t>Art. 7b - Consegne eccedenti o non conformi</w:t>
            </w:r>
            <w:r>
              <w:rPr>
                <w:noProof/>
                <w:webHidden/>
              </w:rPr>
              <w:tab/>
            </w:r>
            <w:r>
              <w:rPr>
                <w:noProof/>
                <w:webHidden/>
              </w:rPr>
              <w:fldChar w:fldCharType="begin"/>
            </w:r>
            <w:r>
              <w:rPr>
                <w:noProof/>
                <w:webHidden/>
              </w:rPr>
              <w:instrText xml:space="preserve"> PAGEREF _Toc132894211 \h </w:instrText>
            </w:r>
            <w:r>
              <w:rPr>
                <w:noProof/>
                <w:webHidden/>
              </w:rPr>
            </w:r>
            <w:r>
              <w:rPr>
                <w:noProof/>
                <w:webHidden/>
              </w:rPr>
              <w:fldChar w:fldCharType="separate"/>
            </w:r>
            <w:r>
              <w:rPr>
                <w:noProof/>
                <w:webHidden/>
              </w:rPr>
              <w:t>6</w:t>
            </w:r>
            <w:r>
              <w:rPr>
                <w:noProof/>
                <w:webHidden/>
              </w:rPr>
              <w:fldChar w:fldCharType="end"/>
            </w:r>
          </w:hyperlink>
        </w:p>
        <w:p w14:paraId="53FFACDE" w14:textId="2AE849F5" w:rsidR="009D3BD8" w:rsidRDefault="009D3BD8">
          <w:pPr>
            <w:pStyle w:val="Sommario1"/>
            <w:rPr>
              <w:rFonts w:asciiTheme="minorHAnsi" w:eastAsiaTheme="minorEastAsia" w:hAnsiTheme="minorHAnsi" w:cstheme="minorBidi"/>
              <w:noProof/>
              <w:spacing w:val="0"/>
            </w:rPr>
          </w:pPr>
          <w:hyperlink w:anchor="_Toc132894212" w:history="1">
            <w:r w:rsidRPr="00B5773A">
              <w:rPr>
                <w:rStyle w:val="Collegamentoipertestuale"/>
                <w:rFonts w:cstheme="minorHAnsi"/>
                <w:noProof/>
              </w:rPr>
              <w:t>Art. 7c - Manutenzione di prodotti HW e SW (se presente)</w:t>
            </w:r>
            <w:r>
              <w:rPr>
                <w:noProof/>
                <w:webHidden/>
              </w:rPr>
              <w:tab/>
            </w:r>
            <w:r>
              <w:rPr>
                <w:noProof/>
                <w:webHidden/>
              </w:rPr>
              <w:fldChar w:fldCharType="begin"/>
            </w:r>
            <w:r>
              <w:rPr>
                <w:noProof/>
                <w:webHidden/>
              </w:rPr>
              <w:instrText xml:space="preserve"> PAGEREF _Toc132894212 \h </w:instrText>
            </w:r>
            <w:r>
              <w:rPr>
                <w:noProof/>
                <w:webHidden/>
              </w:rPr>
            </w:r>
            <w:r>
              <w:rPr>
                <w:noProof/>
                <w:webHidden/>
              </w:rPr>
              <w:fldChar w:fldCharType="separate"/>
            </w:r>
            <w:r>
              <w:rPr>
                <w:noProof/>
                <w:webHidden/>
              </w:rPr>
              <w:t>6</w:t>
            </w:r>
            <w:r>
              <w:rPr>
                <w:noProof/>
                <w:webHidden/>
              </w:rPr>
              <w:fldChar w:fldCharType="end"/>
            </w:r>
          </w:hyperlink>
        </w:p>
        <w:p w14:paraId="12979878" w14:textId="4AA3DEB6" w:rsidR="009D3BD8" w:rsidRDefault="009D3BD8">
          <w:pPr>
            <w:pStyle w:val="Sommario1"/>
            <w:rPr>
              <w:rFonts w:asciiTheme="minorHAnsi" w:eastAsiaTheme="minorEastAsia" w:hAnsiTheme="minorHAnsi" w:cstheme="minorBidi"/>
              <w:noProof/>
              <w:spacing w:val="0"/>
            </w:rPr>
          </w:pPr>
          <w:hyperlink w:anchor="_Toc132894213" w:history="1">
            <w:r w:rsidRPr="00B5773A">
              <w:rPr>
                <w:rStyle w:val="Collegamentoipertestuale"/>
                <w:rFonts w:cstheme="minorHAnsi"/>
                <w:noProof/>
              </w:rPr>
              <w:t>Art. 8 - Oneri ed incombenze a carico del fornitore</w:t>
            </w:r>
            <w:r>
              <w:rPr>
                <w:noProof/>
                <w:webHidden/>
              </w:rPr>
              <w:tab/>
            </w:r>
            <w:r>
              <w:rPr>
                <w:noProof/>
                <w:webHidden/>
              </w:rPr>
              <w:fldChar w:fldCharType="begin"/>
            </w:r>
            <w:r>
              <w:rPr>
                <w:noProof/>
                <w:webHidden/>
              </w:rPr>
              <w:instrText xml:space="preserve"> PAGEREF _Toc132894213 \h </w:instrText>
            </w:r>
            <w:r>
              <w:rPr>
                <w:noProof/>
                <w:webHidden/>
              </w:rPr>
            </w:r>
            <w:r>
              <w:rPr>
                <w:noProof/>
                <w:webHidden/>
              </w:rPr>
              <w:fldChar w:fldCharType="separate"/>
            </w:r>
            <w:r>
              <w:rPr>
                <w:noProof/>
                <w:webHidden/>
              </w:rPr>
              <w:t>7</w:t>
            </w:r>
            <w:r>
              <w:rPr>
                <w:noProof/>
                <w:webHidden/>
              </w:rPr>
              <w:fldChar w:fldCharType="end"/>
            </w:r>
          </w:hyperlink>
        </w:p>
        <w:p w14:paraId="5CC0E293" w14:textId="1CBBECA5" w:rsidR="009D3BD8" w:rsidRDefault="009D3BD8">
          <w:pPr>
            <w:pStyle w:val="Sommario1"/>
            <w:rPr>
              <w:rFonts w:asciiTheme="minorHAnsi" w:eastAsiaTheme="minorEastAsia" w:hAnsiTheme="minorHAnsi" w:cstheme="minorBidi"/>
              <w:noProof/>
              <w:spacing w:val="0"/>
            </w:rPr>
          </w:pPr>
          <w:hyperlink w:anchor="_Toc132894214" w:history="1">
            <w:r w:rsidRPr="00B5773A">
              <w:rPr>
                <w:rStyle w:val="Collegamentoipertestuale"/>
                <w:rFonts w:cstheme="minorHAnsi"/>
                <w:noProof/>
              </w:rPr>
              <w:t>Art. 9 –Servizio di Manutenzione (</w:t>
            </w:r>
            <w:r w:rsidRPr="00B5773A">
              <w:rPr>
                <w:rStyle w:val="Collegamentoipertestuale"/>
                <w:rFonts w:cstheme="minorHAnsi"/>
                <w:i/>
                <w:noProof/>
              </w:rPr>
              <w:t>se presente</w:t>
            </w:r>
            <w:r w:rsidRPr="00B5773A">
              <w:rPr>
                <w:rStyle w:val="Collegamentoipertestuale"/>
                <w:rFonts w:cstheme="minorHAnsi"/>
                <w:noProof/>
              </w:rPr>
              <w:t>)</w:t>
            </w:r>
            <w:r>
              <w:rPr>
                <w:noProof/>
                <w:webHidden/>
              </w:rPr>
              <w:tab/>
            </w:r>
            <w:r>
              <w:rPr>
                <w:noProof/>
                <w:webHidden/>
              </w:rPr>
              <w:fldChar w:fldCharType="begin"/>
            </w:r>
            <w:r>
              <w:rPr>
                <w:noProof/>
                <w:webHidden/>
              </w:rPr>
              <w:instrText xml:space="preserve"> PAGEREF _Toc132894214 \h </w:instrText>
            </w:r>
            <w:r>
              <w:rPr>
                <w:noProof/>
                <w:webHidden/>
              </w:rPr>
            </w:r>
            <w:r>
              <w:rPr>
                <w:noProof/>
                <w:webHidden/>
              </w:rPr>
              <w:fldChar w:fldCharType="separate"/>
            </w:r>
            <w:r>
              <w:rPr>
                <w:noProof/>
                <w:webHidden/>
              </w:rPr>
              <w:t>7</w:t>
            </w:r>
            <w:r>
              <w:rPr>
                <w:noProof/>
                <w:webHidden/>
              </w:rPr>
              <w:fldChar w:fldCharType="end"/>
            </w:r>
          </w:hyperlink>
        </w:p>
        <w:p w14:paraId="6EC0F6F8" w14:textId="1F8A00DF" w:rsidR="009D3BD8" w:rsidRDefault="009D3BD8">
          <w:pPr>
            <w:pStyle w:val="Sommario1"/>
            <w:rPr>
              <w:rFonts w:asciiTheme="minorHAnsi" w:eastAsiaTheme="minorEastAsia" w:hAnsiTheme="minorHAnsi" w:cstheme="minorBidi"/>
              <w:noProof/>
              <w:spacing w:val="0"/>
            </w:rPr>
          </w:pPr>
          <w:hyperlink w:anchor="_Toc132894215" w:history="1">
            <w:r w:rsidRPr="00B5773A">
              <w:rPr>
                <w:rStyle w:val="Collegamentoipertestuale"/>
                <w:rFonts w:cstheme="minorHAnsi"/>
                <w:noProof/>
              </w:rPr>
              <w:t>Art. 10- Garanzie</w:t>
            </w:r>
            <w:r>
              <w:rPr>
                <w:noProof/>
                <w:webHidden/>
              </w:rPr>
              <w:tab/>
            </w:r>
            <w:r>
              <w:rPr>
                <w:noProof/>
                <w:webHidden/>
              </w:rPr>
              <w:fldChar w:fldCharType="begin"/>
            </w:r>
            <w:r>
              <w:rPr>
                <w:noProof/>
                <w:webHidden/>
              </w:rPr>
              <w:instrText xml:space="preserve"> PAGEREF _Toc132894215 \h </w:instrText>
            </w:r>
            <w:r>
              <w:rPr>
                <w:noProof/>
                <w:webHidden/>
              </w:rPr>
            </w:r>
            <w:r>
              <w:rPr>
                <w:noProof/>
                <w:webHidden/>
              </w:rPr>
              <w:fldChar w:fldCharType="separate"/>
            </w:r>
            <w:r>
              <w:rPr>
                <w:noProof/>
                <w:webHidden/>
              </w:rPr>
              <w:t>7</w:t>
            </w:r>
            <w:r>
              <w:rPr>
                <w:noProof/>
                <w:webHidden/>
              </w:rPr>
              <w:fldChar w:fldCharType="end"/>
            </w:r>
          </w:hyperlink>
        </w:p>
        <w:p w14:paraId="7BCF7290" w14:textId="5A6D1918" w:rsidR="009D3BD8" w:rsidRDefault="009D3BD8">
          <w:pPr>
            <w:pStyle w:val="Sommario1"/>
            <w:rPr>
              <w:rFonts w:asciiTheme="minorHAnsi" w:eastAsiaTheme="minorEastAsia" w:hAnsiTheme="minorHAnsi" w:cstheme="minorBidi"/>
              <w:noProof/>
              <w:spacing w:val="0"/>
            </w:rPr>
          </w:pPr>
          <w:hyperlink w:anchor="_Toc132894216" w:history="1">
            <w:r w:rsidRPr="00B5773A">
              <w:rPr>
                <w:rStyle w:val="Collegamentoipertestuale"/>
                <w:rFonts w:cstheme="minorHAnsi"/>
                <w:noProof/>
              </w:rPr>
              <w:t>Art. 11 - Livelli di servizio</w:t>
            </w:r>
            <w:r>
              <w:rPr>
                <w:noProof/>
                <w:webHidden/>
              </w:rPr>
              <w:tab/>
            </w:r>
            <w:r>
              <w:rPr>
                <w:noProof/>
                <w:webHidden/>
              </w:rPr>
              <w:fldChar w:fldCharType="begin"/>
            </w:r>
            <w:r>
              <w:rPr>
                <w:noProof/>
                <w:webHidden/>
              </w:rPr>
              <w:instrText xml:space="preserve"> PAGEREF _Toc132894216 \h </w:instrText>
            </w:r>
            <w:r>
              <w:rPr>
                <w:noProof/>
                <w:webHidden/>
              </w:rPr>
            </w:r>
            <w:r>
              <w:rPr>
                <w:noProof/>
                <w:webHidden/>
              </w:rPr>
              <w:fldChar w:fldCharType="separate"/>
            </w:r>
            <w:r>
              <w:rPr>
                <w:noProof/>
                <w:webHidden/>
              </w:rPr>
              <w:t>8</w:t>
            </w:r>
            <w:r>
              <w:rPr>
                <w:noProof/>
                <w:webHidden/>
              </w:rPr>
              <w:fldChar w:fldCharType="end"/>
            </w:r>
          </w:hyperlink>
        </w:p>
        <w:p w14:paraId="606B02DC" w14:textId="0942E16B" w:rsidR="009D3BD8" w:rsidRDefault="009D3BD8">
          <w:pPr>
            <w:pStyle w:val="Sommario1"/>
            <w:rPr>
              <w:rFonts w:asciiTheme="minorHAnsi" w:eastAsiaTheme="minorEastAsia" w:hAnsiTheme="minorHAnsi" w:cstheme="minorBidi"/>
              <w:noProof/>
              <w:spacing w:val="0"/>
            </w:rPr>
          </w:pPr>
          <w:hyperlink w:anchor="_Toc132894217" w:history="1">
            <w:r w:rsidRPr="00B5773A">
              <w:rPr>
                <w:rStyle w:val="Collegamentoipertestuale"/>
                <w:rFonts w:cstheme="minorHAnsi"/>
                <w:noProof/>
              </w:rPr>
              <w:t>Art. 12 - Verifica di conformità</w:t>
            </w:r>
            <w:r>
              <w:rPr>
                <w:noProof/>
                <w:webHidden/>
              </w:rPr>
              <w:tab/>
            </w:r>
            <w:r>
              <w:rPr>
                <w:noProof/>
                <w:webHidden/>
              </w:rPr>
              <w:fldChar w:fldCharType="begin"/>
            </w:r>
            <w:r>
              <w:rPr>
                <w:noProof/>
                <w:webHidden/>
              </w:rPr>
              <w:instrText xml:space="preserve"> PAGEREF _Toc132894217 \h </w:instrText>
            </w:r>
            <w:r>
              <w:rPr>
                <w:noProof/>
                <w:webHidden/>
              </w:rPr>
            </w:r>
            <w:r>
              <w:rPr>
                <w:noProof/>
                <w:webHidden/>
              </w:rPr>
              <w:fldChar w:fldCharType="separate"/>
            </w:r>
            <w:r>
              <w:rPr>
                <w:noProof/>
                <w:webHidden/>
              </w:rPr>
              <w:t>8</w:t>
            </w:r>
            <w:r>
              <w:rPr>
                <w:noProof/>
                <w:webHidden/>
              </w:rPr>
              <w:fldChar w:fldCharType="end"/>
            </w:r>
          </w:hyperlink>
        </w:p>
        <w:p w14:paraId="04599834" w14:textId="0AA8434F" w:rsidR="009D3BD8" w:rsidRDefault="009D3BD8">
          <w:pPr>
            <w:pStyle w:val="Sommario1"/>
            <w:rPr>
              <w:rFonts w:asciiTheme="minorHAnsi" w:eastAsiaTheme="minorEastAsia" w:hAnsiTheme="minorHAnsi" w:cstheme="minorBidi"/>
              <w:noProof/>
              <w:spacing w:val="0"/>
            </w:rPr>
          </w:pPr>
          <w:hyperlink w:anchor="_Toc132894218" w:history="1">
            <w:r w:rsidRPr="00B5773A">
              <w:rPr>
                <w:rStyle w:val="Collegamentoipertestuale"/>
                <w:rFonts w:cstheme="minorHAnsi"/>
                <w:noProof/>
              </w:rPr>
              <w:t>Art. 14 – Corrispettivi</w:t>
            </w:r>
            <w:r>
              <w:rPr>
                <w:noProof/>
                <w:webHidden/>
              </w:rPr>
              <w:tab/>
            </w:r>
            <w:r>
              <w:rPr>
                <w:noProof/>
                <w:webHidden/>
              </w:rPr>
              <w:fldChar w:fldCharType="begin"/>
            </w:r>
            <w:r>
              <w:rPr>
                <w:noProof/>
                <w:webHidden/>
              </w:rPr>
              <w:instrText xml:space="preserve"> PAGEREF _Toc132894218 \h </w:instrText>
            </w:r>
            <w:r>
              <w:rPr>
                <w:noProof/>
                <w:webHidden/>
              </w:rPr>
            </w:r>
            <w:r>
              <w:rPr>
                <w:noProof/>
                <w:webHidden/>
              </w:rPr>
              <w:fldChar w:fldCharType="separate"/>
            </w:r>
            <w:r>
              <w:rPr>
                <w:noProof/>
                <w:webHidden/>
              </w:rPr>
              <w:t>9</w:t>
            </w:r>
            <w:r>
              <w:rPr>
                <w:noProof/>
                <w:webHidden/>
              </w:rPr>
              <w:fldChar w:fldCharType="end"/>
            </w:r>
          </w:hyperlink>
        </w:p>
        <w:p w14:paraId="7C30B40A" w14:textId="148B5FE7" w:rsidR="009D3BD8" w:rsidRDefault="009D3BD8">
          <w:pPr>
            <w:pStyle w:val="Sommario1"/>
            <w:rPr>
              <w:rFonts w:asciiTheme="minorHAnsi" w:eastAsiaTheme="minorEastAsia" w:hAnsiTheme="minorHAnsi" w:cstheme="minorBidi"/>
              <w:noProof/>
              <w:spacing w:val="0"/>
            </w:rPr>
          </w:pPr>
          <w:hyperlink w:anchor="_Toc132894219" w:history="1">
            <w:r w:rsidRPr="00B5773A">
              <w:rPr>
                <w:rStyle w:val="Collegamentoipertestuale"/>
                <w:rFonts w:cstheme="minorHAnsi"/>
                <w:noProof/>
              </w:rPr>
              <w:t>Art. 15- Fatturazione e modalità di pagamento</w:t>
            </w:r>
            <w:r>
              <w:rPr>
                <w:noProof/>
                <w:webHidden/>
              </w:rPr>
              <w:tab/>
            </w:r>
            <w:r>
              <w:rPr>
                <w:noProof/>
                <w:webHidden/>
              </w:rPr>
              <w:fldChar w:fldCharType="begin"/>
            </w:r>
            <w:r>
              <w:rPr>
                <w:noProof/>
                <w:webHidden/>
              </w:rPr>
              <w:instrText xml:space="preserve"> PAGEREF _Toc132894219 \h </w:instrText>
            </w:r>
            <w:r>
              <w:rPr>
                <w:noProof/>
                <w:webHidden/>
              </w:rPr>
            </w:r>
            <w:r>
              <w:rPr>
                <w:noProof/>
                <w:webHidden/>
              </w:rPr>
              <w:fldChar w:fldCharType="separate"/>
            </w:r>
            <w:r>
              <w:rPr>
                <w:noProof/>
                <w:webHidden/>
              </w:rPr>
              <w:t>9</w:t>
            </w:r>
            <w:r>
              <w:rPr>
                <w:noProof/>
                <w:webHidden/>
              </w:rPr>
              <w:fldChar w:fldCharType="end"/>
            </w:r>
          </w:hyperlink>
        </w:p>
        <w:p w14:paraId="7377E9D4" w14:textId="7FAE7D89" w:rsidR="009D3BD8" w:rsidRDefault="009D3BD8">
          <w:pPr>
            <w:pStyle w:val="Sommario1"/>
            <w:rPr>
              <w:rFonts w:asciiTheme="minorHAnsi" w:eastAsiaTheme="minorEastAsia" w:hAnsiTheme="minorHAnsi" w:cstheme="minorBidi"/>
              <w:noProof/>
              <w:spacing w:val="0"/>
            </w:rPr>
          </w:pPr>
          <w:hyperlink w:anchor="_Toc132894220" w:history="1">
            <w:r w:rsidRPr="00B5773A">
              <w:rPr>
                <w:rStyle w:val="Collegamentoipertestuale"/>
                <w:rFonts w:cstheme="minorHAnsi"/>
                <w:noProof/>
              </w:rPr>
              <w:t>Art. 16 – Garanzia definitiva (</w:t>
            </w:r>
            <w:r w:rsidRPr="00B5773A">
              <w:rPr>
                <w:rStyle w:val="Collegamentoipertestuale"/>
                <w:rFonts w:cstheme="minorHAnsi"/>
                <w:i/>
                <w:noProof/>
              </w:rPr>
              <w:t>ove eventualmente richiesta</w:t>
            </w:r>
            <w:r w:rsidRPr="00B5773A">
              <w:rPr>
                <w:rStyle w:val="Collegamentoipertestuale"/>
                <w:rFonts w:cstheme="minorHAnsi"/>
                <w:noProof/>
              </w:rPr>
              <w:t>)</w:t>
            </w:r>
            <w:r>
              <w:rPr>
                <w:noProof/>
                <w:webHidden/>
              </w:rPr>
              <w:tab/>
            </w:r>
            <w:r>
              <w:rPr>
                <w:noProof/>
                <w:webHidden/>
              </w:rPr>
              <w:fldChar w:fldCharType="begin"/>
            </w:r>
            <w:r>
              <w:rPr>
                <w:noProof/>
                <w:webHidden/>
              </w:rPr>
              <w:instrText xml:space="preserve"> PAGEREF _Toc132894220 \h </w:instrText>
            </w:r>
            <w:r>
              <w:rPr>
                <w:noProof/>
                <w:webHidden/>
              </w:rPr>
            </w:r>
            <w:r>
              <w:rPr>
                <w:noProof/>
                <w:webHidden/>
              </w:rPr>
              <w:fldChar w:fldCharType="separate"/>
            </w:r>
            <w:r>
              <w:rPr>
                <w:noProof/>
                <w:webHidden/>
              </w:rPr>
              <w:t>11</w:t>
            </w:r>
            <w:r>
              <w:rPr>
                <w:noProof/>
                <w:webHidden/>
              </w:rPr>
              <w:fldChar w:fldCharType="end"/>
            </w:r>
          </w:hyperlink>
        </w:p>
        <w:p w14:paraId="5A525024" w14:textId="3701A89B" w:rsidR="009D3BD8" w:rsidRDefault="009D3BD8">
          <w:pPr>
            <w:pStyle w:val="Sommario1"/>
            <w:rPr>
              <w:rFonts w:asciiTheme="minorHAnsi" w:eastAsiaTheme="minorEastAsia" w:hAnsiTheme="minorHAnsi" w:cstheme="minorBidi"/>
              <w:noProof/>
              <w:spacing w:val="0"/>
            </w:rPr>
          </w:pPr>
          <w:hyperlink w:anchor="_Toc132894221" w:history="1">
            <w:r w:rsidRPr="00B5773A">
              <w:rPr>
                <w:rStyle w:val="Collegamentoipertestuale"/>
                <w:rFonts w:cstheme="minorHAnsi"/>
                <w:noProof/>
              </w:rPr>
              <w:t>Art. 17 - Danni, responsabilità civile e polizza assicurativa (</w:t>
            </w:r>
            <w:r w:rsidRPr="00B5773A">
              <w:rPr>
                <w:rStyle w:val="Collegamentoipertestuale"/>
                <w:rFonts w:cstheme="minorHAnsi"/>
                <w:i/>
                <w:noProof/>
              </w:rPr>
              <w:t>se richiesta</w:t>
            </w:r>
            <w:r w:rsidRPr="00B5773A">
              <w:rPr>
                <w:rStyle w:val="Collegamentoipertestuale"/>
                <w:rFonts w:cstheme="minorHAnsi"/>
                <w:noProof/>
              </w:rPr>
              <w:t>)</w:t>
            </w:r>
            <w:r>
              <w:rPr>
                <w:noProof/>
                <w:webHidden/>
              </w:rPr>
              <w:tab/>
            </w:r>
            <w:r>
              <w:rPr>
                <w:noProof/>
                <w:webHidden/>
              </w:rPr>
              <w:fldChar w:fldCharType="begin"/>
            </w:r>
            <w:r>
              <w:rPr>
                <w:noProof/>
                <w:webHidden/>
              </w:rPr>
              <w:instrText xml:space="preserve"> PAGEREF _Toc132894221 \h </w:instrText>
            </w:r>
            <w:r>
              <w:rPr>
                <w:noProof/>
                <w:webHidden/>
              </w:rPr>
            </w:r>
            <w:r>
              <w:rPr>
                <w:noProof/>
                <w:webHidden/>
              </w:rPr>
              <w:fldChar w:fldCharType="separate"/>
            </w:r>
            <w:r>
              <w:rPr>
                <w:noProof/>
                <w:webHidden/>
              </w:rPr>
              <w:t>12</w:t>
            </w:r>
            <w:r>
              <w:rPr>
                <w:noProof/>
                <w:webHidden/>
              </w:rPr>
              <w:fldChar w:fldCharType="end"/>
            </w:r>
          </w:hyperlink>
        </w:p>
        <w:p w14:paraId="22D96519" w14:textId="7891AFE3" w:rsidR="009D3BD8" w:rsidRDefault="009D3BD8">
          <w:pPr>
            <w:pStyle w:val="Sommario1"/>
            <w:rPr>
              <w:rFonts w:asciiTheme="minorHAnsi" w:eastAsiaTheme="minorEastAsia" w:hAnsiTheme="minorHAnsi" w:cstheme="minorBidi"/>
              <w:noProof/>
              <w:spacing w:val="0"/>
            </w:rPr>
          </w:pPr>
          <w:hyperlink w:anchor="_Toc132894222" w:history="1">
            <w:r w:rsidRPr="00B5773A">
              <w:rPr>
                <w:rStyle w:val="Collegamentoipertestuale"/>
                <w:rFonts w:cstheme="minorHAnsi"/>
                <w:noProof/>
              </w:rPr>
              <w:t>Art. 18 - Recesso</w:t>
            </w:r>
            <w:r>
              <w:rPr>
                <w:noProof/>
                <w:webHidden/>
              </w:rPr>
              <w:tab/>
            </w:r>
            <w:r>
              <w:rPr>
                <w:noProof/>
                <w:webHidden/>
              </w:rPr>
              <w:fldChar w:fldCharType="begin"/>
            </w:r>
            <w:r>
              <w:rPr>
                <w:noProof/>
                <w:webHidden/>
              </w:rPr>
              <w:instrText xml:space="preserve"> PAGEREF _Toc132894222 \h </w:instrText>
            </w:r>
            <w:r>
              <w:rPr>
                <w:noProof/>
                <w:webHidden/>
              </w:rPr>
            </w:r>
            <w:r>
              <w:rPr>
                <w:noProof/>
                <w:webHidden/>
              </w:rPr>
              <w:fldChar w:fldCharType="separate"/>
            </w:r>
            <w:r>
              <w:rPr>
                <w:noProof/>
                <w:webHidden/>
              </w:rPr>
              <w:t>13</w:t>
            </w:r>
            <w:r>
              <w:rPr>
                <w:noProof/>
                <w:webHidden/>
              </w:rPr>
              <w:fldChar w:fldCharType="end"/>
            </w:r>
          </w:hyperlink>
        </w:p>
        <w:p w14:paraId="090838C4" w14:textId="5EE0B9F3" w:rsidR="009D3BD8" w:rsidRDefault="009D3BD8">
          <w:pPr>
            <w:pStyle w:val="Sommario1"/>
            <w:rPr>
              <w:rFonts w:asciiTheme="minorHAnsi" w:eastAsiaTheme="minorEastAsia" w:hAnsiTheme="minorHAnsi" w:cstheme="minorBidi"/>
              <w:noProof/>
              <w:spacing w:val="0"/>
            </w:rPr>
          </w:pPr>
          <w:hyperlink w:anchor="_Toc132894223" w:history="1">
            <w:r w:rsidRPr="00B5773A">
              <w:rPr>
                <w:rStyle w:val="Collegamentoipertestuale"/>
                <w:rFonts w:cstheme="minorHAnsi"/>
                <w:noProof/>
              </w:rPr>
              <w:t>Art. 19 - Risoluzione</w:t>
            </w:r>
            <w:r>
              <w:rPr>
                <w:noProof/>
                <w:webHidden/>
              </w:rPr>
              <w:tab/>
            </w:r>
            <w:r>
              <w:rPr>
                <w:noProof/>
                <w:webHidden/>
              </w:rPr>
              <w:fldChar w:fldCharType="begin"/>
            </w:r>
            <w:r>
              <w:rPr>
                <w:noProof/>
                <w:webHidden/>
              </w:rPr>
              <w:instrText xml:space="preserve"> PAGEREF _Toc132894223 \h </w:instrText>
            </w:r>
            <w:r>
              <w:rPr>
                <w:noProof/>
                <w:webHidden/>
              </w:rPr>
            </w:r>
            <w:r>
              <w:rPr>
                <w:noProof/>
                <w:webHidden/>
              </w:rPr>
              <w:fldChar w:fldCharType="separate"/>
            </w:r>
            <w:r>
              <w:rPr>
                <w:noProof/>
                <w:webHidden/>
              </w:rPr>
              <w:t>13</w:t>
            </w:r>
            <w:r>
              <w:rPr>
                <w:noProof/>
                <w:webHidden/>
              </w:rPr>
              <w:fldChar w:fldCharType="end"/>
            </w:r>
          </w:hyperlink>
        </w:p>
        <w:p w14:paraId="1B767206" w14:textId="19C0647B" w:rsidR="009D3BD8" w:rsidRDefault="009D3BD8">
          <w:pPr>
            <w:pStyle w:val="Sommario1"/>
            <w:rPr>
              <w:rFonts w:asciiTheme="minorHAnsi" w:eastAsiaTheme="minorEastAsia" w:hAnsiTheme="minorHAnsi" w:cstheme="minorBidi"/>
              <w:noProof/>
              <w:spacing w:val="0"/>
            </w:rPr>
          </w:pPr>
          <w:hyperlink w:anchor="_Toc132894224" w:history="1">
            <w:r w:rsidRPr="00B5773A">
              <w:rPr>
                <w:rStyle w:val="Collegamentoipertestuale"/>
                <w:rFonts w:cstheme="minorHAnsi"/>
                <w:noProof/>
              </w:rPr>
              <w:t>Art. 20- Divieto di cessione del contratto o cessione del credito</w:t>
            </w:r>
            <w:r>
              <w:rPr>
                <w:noProof/>
                <w:webHidden/>
              </w:rPr>
              <w:tab/>
            </w:r>
            <w:r>
              <w:rPr>
                <w:noProof/>
                <w:webHidden/>
              </w:rPr>
              <w:fldChar w:fldCharType="begin"/>
            </w:r>
            <w:r>
              <w:rPr>
                <w:noProof/>
                <w:webHidden/>
              </w:rPr>
              <w:instrText xml:space="preserve"> PAGEREF _Toc132894224 \h </w:instrText>
            </w:r>
            <w:r>
              <w:rPr>
                <w:noProof/>
                <w:webHidden/>
              </w:rPr>
            </w:r>
            <w:r>
              <w:rPr>
                <w:noProof/>
                <w:webHidden/>
              </w:rPr>
              <w:fldChar w:fldCharType="separate"/>
            </w:r>
            <w:r>
              <w:rPr>
                <w:noProof/>
                <w:webHidden/>
              </w:rPr>
              <w:t>15</w:t>
            </w:r>
            <w:r>
              <w:rPr>
                <w:noProof/>
                <w:webHidden/>
              </w:rPr>
              <w:fldChar w:fldCharType="end"/>
            </w:r>
          </w:hyperlink>
        </w:p>
        <w:p w14:paraId="2A011A36" w14:textId="10618FC0" w:rsidR="009D3BD8" w:rsidRDefault="009D3BD8">
          <w:pPr>
            <w:pStyle w:val="Sommario1"/>
            <w:rPr>
              <w:rFonts w:asciiTheme="minorHAnsi" w:eastAsiaTheme="minorEastAsia" w:hAnsiTheme="minorHAnsi" w:cstheme="minorBidi"/>
              <w:noProof/>
              <w:spacing w:val="0"/>
            </w:rPr>
          </w:pPr>
          <w:hyperlink w:anchor="_Toc132894225" w:history="1">
            <w:r w:rsidRPr="00B5773A">
              <w:rPr>
                <w:rStyle w:val="Collegamentoipertestuale"/>
                <w:rFonts w:cstheme="minorHAnsi"/>
                <w:noProof/>
              </w:rPr>
              <w:t>Art. 21 – Brevetti,  diritti d’autore e Manleva</w:t>
            </w:r>
            <w:r>
              <w:rPr>
                <w:noProof/>
                <w:webHidden/>
              </w:rPr>
              <w:tab/>
            </w:r>
            <w:r>
              <w:rPr>
                <w:noProof/>
                <w:webHidden/>
              </w:rPr>
              <w:fldChar w:fldCharType="begin"/>
            </w:r>
            <w:r>
              <w:rPr>
                <w:noProof/>
                <w:webHidden/>
              </w:rPr>
              <w:instrText xml:space="preserve"> PAGEREF _Toc132894225 \h </w:instrText>
            </w:r>
            <w:r>
              <w:rPr>
                <w:noProof/>
                <w:webHidden/>
              </w:rPr>
            </w:r>
            <w:r>
              <w:rPr>
                <w:noProof/>
                <w:webHidden/>
              </w:rPr>
              <w:fldChar w:fldCharType="separate"/>
            </w:r>
            <w:r>
              <w:rPr>
                <w:noProof/>
                <w:webHidden/>
              </w:rPr>
              <w:t>15</w:t>
            </w:r>
            <w:r>
              <w:rPr>
                <w:noProof/>
                <w:webHidden/>
              </w:rPr>
              <w:fldChar w:fldCharType="end"/>
            </w:r>
          </w:hyperlink>
        </w:p>
        <w:p w14:paraId="07574EC8" w14:textId="6DE6BBFC" w:rsidR="009D3BD8" w:rsidRDefault="009D3BD8">
          <w:pPr>
            <w:pStyle w:val="Sommario1"/>
            <w:rPr>
              <w:rFonts w:asciiTheme="minorHAnsi" w:eastAsiaTheme="minorEastAsia" w:hAnsiTheme="minorHAnsi" w:cstheme="minorBidi"/>
              <w:noProof/>
              <w:spacing w:val="0"/>
            </w:rPr>
          </w:pPr>
          <w:hyperlink w:anchor="_Toc132894226" w:history="1">
            <w:r w:rsidRPr="00B5773A">
              <w:rPr>
                <w:rStyle w:val="Collegamentoipertestuale"/>
                <w:rFonts w:cstheme="minorHAnsi"/>
                <w:noProof/>
              </w:rPr>
              <w:t>Art. 22 - Obblighi di riservatezza</w:t>
            </w:r>
            <w:r>
              <w:rPr>
                <w:noProof/>
                <w:webHidden/>
              </w:rPr>
              <w:tab/>
            </w:r>
            <w:r>
              <w:rPr>
                <w:noProof/>
                <w:webHidden/>
              </w:rPr>
              <w:fldChar w:fldCharType="begin"/>
            </w:r>
            <w:r>
              <w:rPr>
                <w:noProof/>
                <w:webHidden/>
              </w:rPr>
              <w:instrText xml:space="preserve"> PAGEREF _Toc132894226 \h </w:instrText>
            </w:r>
            <w:r>
              <w:rPr>
                <w:noProof/>
                <w:webHidden/>
              </w:rPr>
            </w:r>
            <w:r>
              <w:rPr>
                <w:noProof/>
                <w:webHidden/>
              </w:rPr>
              <w:fldChar w:fldCharType="separate"/>
            </w:r>
            <w:r>
              <w:rPr>
                <w:noProof/>
                <w:webHidden/>
              </w:rPr>
              <w:t>16</w:t>
            </w:r>
            <w:r>
              <w:rPr>
                <w:noProof/>
                <w:webHidden/>
              </w:rPr>
              <w:fldChar w:fldCharType="end"/>
            </w:r>
          </w:hyperlink>
        </w:p>
        <w:p w14:paraId="3B75F4DF" w14:textId="48EBE902" w:rsidR="009D3BD8" w:rsidRDefault="009D3BD8">
          <w:pPr>
            <w:pStyle w:val="Sommario1"/>
            <w:rPr>
              <w:rFonts w:asciiTheme="minorHAnsi" w:eastAsiaTheme="minorEastAsia" w:hAnsiTheme="minorHAnsi" w:cstheme="minorBidi"/>
              <w:noProof/>
              <w:spacing w:val="0"/>
            </w:rPr>
          </w:pPr>
          <w:hyperlink w:anchor="_Toc132894227" w:history="1">
            <w:r w:rsidRPr="00B5773A">
              <w:rPr>
                <w:rStyle w:val="Collegamentoipertestuale"/>
                <w:rFonts w:cstheme="minorHAnsi"/>
                <w:noProof/>
              </w:rPr>
              <w:t>art. 23 - Obblighi di tracciabilità in tema di flussi finanziari</w:t>
            </w:r>
            <w:r>
              <w:rPr>
                <w:noProof/>
                <w:webHidden/>
              </w:rPr>
              <w:tab/>
            </w:r>
            <w:r>
              <w:rPr>
                <w:noProof/>
                <w:webHidden/>
              </w:rPr>
              <w:fldChar w:fldCharType="begin"/>
            </w:r>
            <w:r>
              <w:rPr>
                <w:noProof/>
                <w:webHidden/>
              </w:rPr>
              <w:instrText xml:space="preserve"> PAGEREF _Toc132894227 \h </w:instrText>
            </w:r>
            <w:r>
              <w:rPr>
                <w:noProof/>
                <w:webHidden/>
              </w:rPr>
            </w:r>
            <w:r>
              <w:rPr>
                <w:noProof/>
                <w:webHidden/>
              </w:rPr>
              <w:fldChar w:fldCharType="separate"/>
            </w:r>
            <w:r>
              <w:rPr>
                <w:noProof/>
                <w:webHidden/>
              </w:rPr>
              <w:t>16</w:t>
            </w:r>
            <w:r>
              <w:rPr>
                <w:noProof/>
                <w:webHidden/>
              </w:rPr>
              <w:fldChar w:fldCharType="end"/>
            </w:r>
          </w:hyperlink>
        </w:p>
        <w:p w14:paraId="373FDAEA" w14:textId="2FF469A5" w:rsidR="009D3BD8" w:rsidRDefault="009D3BD8">
          <w:pPr>
            <w:pStyle w:val="Sommario1"/>
            <w:rPr>
              <w:rFonts w:asciiTheme="minorHAnsi" w:eastAsiaTheme="minorEastAsia" w:hAnsiTheme="minorHAnsi" w:cstheme="minorBidi"/>
              <w:noProof/>
              <w:spacing w:val="0"/>
            </w:rPr>
          </w:pPr>
          <w:hyperlink w:anchor="_Toc132894228" w:history="1">
            <w:r w:rsidRPr="00B5773A">
              <w:rPr>
                <w:rStyle w:val="Collegamentoipertestuale"/>
                <w:rFonts w:cstheme="minorHAnsi"/>
                <w:noProof/>
              </w:rPr>
              <w:t>Art. 24 - Obblighi nei confronti del personale</w:t>
            </w:r>
            <w:r>
              <w:rPr>
                <w:noProof/>
                <w:webHidden/>
              </w:rPr>
              <w:tab/>
            </w:r>
            <w:r>
              <w:rPr>
                <w:noProof/>
                <w:webHidden/>
              </w:rPr>
              <w:fldChar w:fldCharType="begin"/>
            </w:r>
            <w:r>
              <w:rPr>
                <w:noProof/>
                <w:webHidden/>
              </w:rPr>
              <w:instrText xml:space="preserve"> PAGEREF _Toc132894228 \h </w:instrText>
            </w:r>
            <w:r>
              <w:rPr>
                <w:noProof/>
                <w:webHidden/>
              </w:rPr>
            </w:r>
            <w:r>
              <w:rPr>
                <w:noProof/>
                <w:webHidden/>
              </w:rPr>
              <w:fldChar w:fldCharType="separate"/>
            </w:r>
            <w:r>
              <w:rPr>
                <w:noProof/>
                <w:webHidden/>
              </w:rPr>
              <w:t>17</w:t>
            </w:r>
            <w:r>
              <w:rPr>
                <w:noProof/>
                <w:webHidden/>
              </w:rPr>
              <w:fldChar w:fldCharType="end"/>
            </w:r>
          </w:hyperlink>
        </w:p>
        <w:p w14:paraId="27BE1CEC" w14:textId="552A54B5" w:rsidR="009D3BD8" w:rsidRDefault="009D3BD8">
          <w:pPr>
            <w:pStyle w:val="Sommario1"/>
            <w:rPr>
              <w:rFonts w:asciiTheme="minorHAnsi" w:eastAsiaTheme="minorEastAsia" w:hAnsiTheme="minorHAnsi" w:cstheme="minorBidi"/>
              <w:noProof/>
              <w:spacing w:val="0"/>
            </w:rPr>
          </w:pPr>
          <w:hyperlink w:anchor="_Toc132894229" w:history="1">
            <w:r w:rsidRPr="00B5773A">
              <w:rPr>
                <w:rStyle w:val="Collegamentoipertestuale"/>
                <w:rFonts w:cstheme="minorHAnsi"/>
                <w:noProof/>
              </w:rPr>
              <w:t>Art. 25 - Osservanza delle norme previdenziali e di sicurezza</w:t>
            </w:r>
            <w:r>
              <w:rPr>
                <w:noProof/>
                <w:webHidden/>
              </w:rPr>
              <w:tab/>
            </w:r>
            <w:r>
              <w:rPr>
                <w:noProof/>
                <w:webHidden/>
              </w:rPr>
              <w:fldChar w:fldCharType="begin"/>
            </w:r>
            <w:r>
              <w:rPr>
                <w:noProof/>
                <w:webHidden/>
              </w:rPr>
              <w:instrText xml:space="preserve"> PAGEREF _Toc132894229 \h </w:instrText>
            </w:r>
            <w:r>
              <w:rPr>
                <w:noProof/>
                <w:webHidden/>
              </w:rPr>
            </w:r>
            <w:r>
              <w:rPr>
                <w:noProof/>
                <w:webHidden/>
              </w:rPr>
              <w:fldChar w:fldCharType="separate"/>
            </w:r>
            <w:r>
              <w:rPr>
                <w:noProof/>
                <w:webHidden/>
              </w:rPr>
              <w:t>18</w:t>
            </w:r>
            <w:r>
              <w:rPr>
                <w:noProof/>
                <w:webHidden/>
              </w:rPr>
              <w:fldChar w:fldCharType="end"/>
            </w:r>
          </w:hyperlink>
        </w:p>
        <w:p w14:paraId="43686260" w14:textId="181FBA67" w:rsidR="009D3BD8" w:rsidRDefault="009D3BD8">
          <w:pPr>
            <w:pStyle w:val="Sommario1"/>
            <w:rPr>
              <w:rFonts w:asciiTheme="minorHAnsi" w:eastAsiaTheme="minorEastAsia" w:hAnsiTheme="minorHAnsi" w:cstheme="minorBidi"/>
              <w:noProof/>
              <w:spacing w:val="0"/>
            </w:rPr>
          </w:pPr>
          <w:hyperlink w:anchor="_Toc132894230" w:history="1">
            <w:r w:rsidRPr="00B5773A">
              <w:rPr>
                <w:rStyle w:val="Collegamentoipertestuale"/>
                <w:rFonts w:cstheme="minorHAnsi"/>
                <w:noProof/>
              </w:rPr>
              <w:t>Art. 26 - Obblighi relativi al codice etico e al Piano triennale per la prevenzione della corruzione e della trasparenza</w:t>
            </w:r>
            <w:r>
              <w:rPr>
                <w:noProof/>
                <w:webHidden/>
              </w:rPr>
              <w:tab/>
            </w:r>
            <w:r>
              <w:rPr>
                <w:noProof/>
                <w:webHidden/>
              </w:rPr>
              <w:fldChar w:fldCharType="begin"/>
            </w:r>
            <w:r>
              <w:rPr>
                <w:noProof/>
                <w:webHidden/>
              </w:rPr>
              <w:instrText xml:space="preserve"> PAGEREF _Toc132894230 \h </w:instrText>
            </w:r>
            <w:r>
              <w:rPr>
                <w:noProof/>
                <w:webHidden/>
              </w:rPr>
            </w:r>
            <w:r>
              <w:rPr>
                <w:noProof/>
                <w:webHidden/>
              </w:rPr>
              <w:fldChar w:fldCharType="separate"/>
            </w:r>
            <w:r>
              <w:rPr>
                <w:noProof/>
                <w:webHidden/>
              </w:rPr>
              <w:t>18</w:t>
            </w:r>
            <w:r>
              <w:rPr>
                <w:noProof/>
                <w:webHidden/>
              </w:rPr>
              <w:fldChar w:fldCharType="end"/>
            </w:r>
          </w:hyperlink>
        </w:p>
        <w:p w14:paraId="1692D225" w14:textId="7C9304FA" w:rsidR="009D3BD8" w:rsidRDefault="009D3BD8">
          <w:pPr>
            <w:pStyle w:val="Sommario1"/>
            <w:rPr>
              <w:rFonts w:asciiTheme="minorHAnsi" w:eastAsiaTheme="minorEastAsia" w:hAnsiTheme="minorHAnsi" w:cstheme="minorBidi"/>
              <w:noProof/>
              <w:spacing w:val="0"/>
            </w:rPr>
          </w:pPr>
          <w:hyperlink w:anchor="_Toc132894231" w:history="1">
            <w:r w:rsidRPr="00B5773A">
              <w:rPr>
                <w:rStyle w:val="Collegamentoipertestuale"/>
                <w:rFonts w:cstheme="minorHAnsi"/>
                <w:noProof/>
              </w:rPr>
              <w:t>Art. 27 - Dichiarazione sostitutiva di certificazione resa ai sensi del d.p.r. 28/12/2000, n. 445, art. 46</w:t>
            </w:r>
            <w:r>
              <w:rPr>
                <w:noProof/>
                <w:webHidden/>
              </w:rPr>
              <w:tab/>
            </w:r>
            <w:r>
              <w:rPr>
                <w:noProof/>
                <w:webHidden/>
              </w:rPr>
              <w:fldChar w:fldCharType="begin"/>
            </w:r>
            <w:r>
              <w:rPr>
                <w:noProof/>
                <w:webHidden/>
              </w:rPr>
              <w:instrText xml:space="preserve"> PAGEREF _Toc132894231 \h </w:instrText>
            </w:r>
            <w:r>
              <w:rPr>
                <w:noProof/>
                <w:webHidden/>
              </w:rPr>
            </w:r>
            <w:r>
              <w:rPr>
                <w:noProof/>
                <w:webHidden/>
              </w:rPr>
              <w:fldChar w:fldCharType="separate"/>
            </w:r>
            <w:r>
              <w:rPr>
                <w:noProof/>
                <w:webHidden/>
              </w:rPr>
              <w:t>18</w:t>
            </w:r>
            <w:r>
              <w:rPr>
                <w:noProof/>
                <w:webHidden/>
              </w:rPr>
              <w:fldChar w:fldCharType="end"/>
            </w:r>
          </w:hyperlink>
        </w:p>
        <w:p w14:paraId="1994A40B" w14:textId="359CCE27" w:rsidR="009D3BD8" w:rsidRDefault="009D3BD8">
          <w:pPr>
            <w:pStyle w:val="Sommario1"/>
            <w:rPr>
              <w:rFonts w:asciiTheme="minorHAnsi" w:eastAsiaTheme="minorEastAsia" w:hAnsiTheme="minorHAnsi" w:cstheme="minorBidi"/>
              <w:noProof/>
              <w:spacing w:val="0"/>
            </w:rPr>
          </w:pPr>
          <w:hyperlink w:anchor="_Toc132894232" w:history="1">
            <w:r w:rsidRPr="00B5773A">
              <w:rPr>
                <w:rStyle w:val="Collegamentoipertestuale"/>
                <w:rFonts w:cstheme="minorHAnsi"/>
                <w:noProof/>
              </w:rPr>
              <w:t>Art. 28 – Trattamento dei dati</w:t>
            </w:r>
            <w:r>
              <w:rPr>
                <w:noProof/>
                <w:webHidden/>
              </w:rPr>
              <w:tab/>
            </w:r>
            <w:r>
              <w:rPr>
                <w:noProof/>
                <w:webHidden/>
              </w:rPr>
              <w:fldChar w:fldCharType="begin"/>
            </w:r>
            <w:r>
              <w:rPr>
                <w:noProof/>
                <w:webHidden/>
              </w:rPr>
              <w:instrText xml:space="preserve"> PAGEREF _Toc132894232 \h </w:instrText>
            </w:r>
            <w:r>
              <w:rPr>
                <w:noProof/>
                <w:webHidden/>
              </w:rPr>
            </w:r>
            <w:r>
              <w:rPr>
                <w:noProof/>
                <w:webHidden/>
              </w:rPr>
              <w:fldChar w:fldCharType="separate"/>
            </w:r>
            <w:r>
              <w:rPr>
                <w:noProof/>
                <w:webHidden/>
              </w:rPr>
              <w:t>18</w:t>
            </w:r>
            <w:r>
              <w:rPr>
                <w:noProof/>
                <w:webHidden/>
              </w:rPr>
              <w:fldChar w:fldCharType="end"/>
            </w:r>
          </w:hyperlink>
        </w:p>
        <w:p w14:paraId="76660239" w14:textId="1C5E1E9A" w:rsidR="009D3BD8" w:rsidRDefault="009D3BD8">
          <w:pPr>
            <w:pStyle w:val="Sommario1"/>
            <w:rPr>
              <w:rFonts w:asciiTheme="minorHAnsi" w:eastAsiaTheme="minorEastAsia" w:hAnsiTheme="minorHAnsi" w:cstheme="minorBidi"/>
              <w:noProof/>
              <w:spacing w:val="0"/>
            </w:rPr>
          </w:pPr>
          <w:hyperlink w:anchor="_Toc132894233" w:history="1">
            <w:r w:rsidRPr="00B5773A">
              <w:rPr>
                <w:rStyle w:val="Collegamentoipertestuale"/>
                <w:rFonts w:cstheme="minorHAnsi"/>
                <w:noProof/>
              </w:rPr>
              <w:t>Art. 30 - Foro competente</w:t>
            </w:r>
            <w:r>
              <w:rPr>
                <w:noProof/>
                <w:webHidden/>
              </w:rPr>
              <w:tab/>
            </w:r>
            <w:r>
              <w:rPr>
                <w:noProof/>
                <w:webHidden/>
              </w:rPr>
              <w:fldChar w:fldCharType="begin"/>
            </w:r>
            <w:r>
              <w:rPr>
                <w:noProof/>
                <w:webHidden/>
              </w:rPr>
              <w:instrText xml:space="preserve"> PAGEREF _Toc132894233 \h </w:instrText>
            </w:r>
            <w:r>
              <w:rPr>
                <w:noProof/>
                <w:webHidden/>
              </w:rPr>
            </w:r>
            <w:r>
              <w:rPr>
                <w:noProof/>
                <w:webHidden/>
              </w:rPr>
              <w:fldChar w:fldCharType="separate"/>
            </w:r>
            <w:r>
              <w:rPr>
                <w:noProof/>
                <w:webHidden/>
              </w:rPr>
              <w:t>20</w:t>
            </w:r>
            <w:r>
              <w:rPr>
                <w:noProof/>
                <w:webHidden/>
              </w:rPr>
              <w:fldChar w:fldCharType="end"/>
            </w:r>
          </w:hyperlink>
        </w:p>
        <w:p w14:paraId="427048CE" w14:textId="641B799D" w:rsidR="009D3BD8" w:rsidRDefault="009D3BD8">
          <w:pPr>
            <w:pStyle w:val="Sommario1"/>
            <w:rPr>
              <w:rFonts w:asciiTheme="minorHAnsi" w:eastAsiaTheme="minorEastAsia" w:hAnsiTheme="minorHAnsi" w:cstheme="minorBidi"/>
              <w:noProof/>
              <w:spacing w:val="0"/>
            </w:rPr>
          </w:pPr>
          <w:hyperlink w:anchor="_Toc132894234" w:history="1">
            <w:r w:rsidRPr="00B5773A">
              <w:rPr>
                <w:rStyle w:val="Collegamentoipertestuale"/>
                <w:rFonts w:cstheme="minorHAnsi"/>
                <w:noProof/>
              </w:rPr>
              <w:t>Art. 31 - Oneri fiscali e spese contrattuali</w:t>
            </w:r>
            <w:r>
              <w:rPr>
                <w:noProof/>
                <w:webHidden/>
              </w:rPr>
              <w:tab/>
            </w:r>
            <w:r>
              <w:rPr>
                <w:noProof/>
                <w:webHidden/>
              </w:rPr>
              <w:fldChar w:fldCharType="begin"/>
            </w:r>
            <w:r>
              <w:rPr>
                <w:noProof/>
                <w:webHidden/>
              </w:rPr>
              <w:instrText xml:space="preserve"> PAGEREF _Toc132894234 \h </w:instrText>
            </w:r>
            <w:r>
              <w:rPr>
                <w:noProof/>
                <w:webHidden/>
              </w:rPr>
            </w:r>
            <w:r>
              <w:rPr>
                <w:noProof/>
                <w:webHidden/>
              </w:rPr>
              <w:fldChar w:fldCharType="separate"/>
            </w:r>
            <w:r>
              <w:rPr>
                <w:noProof/>
                <w:webHidden/>
              </w:rPr>
              <w:t>20</w:t>
            </w:r>
            <w:r>
              <w:rPr>
                <w:noProof/>
                <w:webHidden/>
              </w:rPr>
              <w:fldChar w:fldCharType="end"/>
            </w:r>
          </w:hyperlink>
        </w:p>
        <w:p w14:paraId="68A5E9AA" w14:textId="6BE9E4A0" w:rsidR="009D3BD8" w:rsidRDefault="009D3BD8">
          <w:pPr>
            <w:pStyle w:val="Sommario1"/>
            <w:rPr>
              <w:rFonts w:asciiTheme="minorHAnsi" w:eastAsiaTheme="minorEastAsia" w:hAnsiTheme="minorHAnsi" w:cstheme="minorBidi"/>
              <w:noProof/>
              <w:spacing w:val="0"/>
            </w:rPr>
          </w:pPr>
          <w:hyperlink w:anchor="_Toc132894235" w:history="1">
            <w:r w:rsidRPr="00B5773A">
              <w:rPr>
                <w:rStyle w:val="Collegamentoipertestuale"/>
                <w:rFonts w:cstheme="minorHAnsi"/>
                <w:noProof/>
              </w:rPr>
              <w:t>Art. 32– Trasparenza dei prezzi</w:t>
            </w:r>
            <w:r>
              <w:rPr>
                <w:noProof/>
                <w:webHidden/>
              </w:rPr>
              <w:tab/>
            </w:r>
            <w:r>
              <w:rPr>
                <w:noProof/>
                <w:webHidden/>
              </w:rPr>
              <w:fldChar w:fldCharType="begin"/>
            </w:r>
            <w:r>
              <w:rPr>
                <w:noProof/>
                <w:webHidden/>
              </w:rPr>
              <w:instrText xml:space="preserve"> PAGEREF _Toc132894235 \h </w:instrText>
            </w:r>
            <w:r>
              <w:rPr>
                <w:noProof/>
                <w:webHidden/>
              </w:rPr>
            </w:r>
            <w:r>
              <w:rPr>
                <w:noProof/>
                <w:webHidden/>
              </w:rPr>
              <w:fldChar w:fldCharType="separate"/>
            </w:r>
            <w:r>
              <w:rPr>
                <w:noProof/>
                <w:webHidden/>
              </w:rPr>
              <w:t>20</w:t>
            </w:r>
            <w:r>
              <w:rPr>
                <w:noProof/>
                <w:webHidden/>
              </w:rPr>
              <w:fldChar w:fldCharType="end"/>
            </w:r>
          </w:hyperlink>
        </w:p>
        <w:p w14:paraId="40020F00" w14:textId="6667B070" w:rsidR="009D3BD8" w:rsidRDefault="009D3BD8">
          <w:pPr>
            <w:pStyle w:val="Sommario1"/>
            <w:rPr>
              <w:rFonts w:asciiTheme="minorHAnsi" w:eastAsiaTheme="minorEastAsia" w:hAnsiTheme="minorHAnsi" w:cstheme="minorBidi"/>
              <w:noProof/>
              <w:spacing w:val="0"/>
            </w:rPr>
          </w:pPr>
          <w:hyperlink w:anchor="_Toc132894236" w:history="1">
            <w:r w:rsidRPr="00B5773A">
              <w:rPr>
                <w:rStyle w:val="Collegamentoipertestuale"/>
                <w:rFonts w:cstheme="minorHAnsi"/>
                <w:noProof/>
              </w:rPr>
              <w:t>Art. 33 – Subappalto</w:t>
            </w:r>
            <w:r>
              <w:rPr>
                <w:noProof/>
                <w:webHidden/>
              </w:rPr>
              <w:tab/>
            </w:r>
            <w:r>
              <w:rPr>
                <w:noProof/>
                <w:webHidden/>
              </w:rPr>
              <w:fldChar w:fldCharType="begin"/>
            </w:r>
            <w:r>
              <w:rPr>
                <w:noProof/>
                <w:webHidden/>
              </w:rPr>
              <w:instrText xml:space="preserve"> PAGEREF _Toc132894236 \h </w:instrText>
            </w:r>
            <w:r>
              <w:rPr>
                <w:noProof/>
                <w:webHidden/>
              </w:rPr>
            </w:r>
            <w:r>
              <w:rPr>
                <w:noProof/>
                <w:webHidden/>
              </w:rPr>
              <w:fldChar w:fldCharType="separate"/>
            </w:r>
            <w:r>
              <w:rPr>
                <w:noProof/>
                <w:webHidden/>
              </w:rPr>
              <w:t>20</w:t>
            </w:r>
            <w:r>
              <w:rPr>
                <w:noProof/>
                <w:webHidden/>
              </w:rPr>
              <w:fldChar w:fldCharType="end"/>
            </w:r>
          </w:hyperlink>
        </w:p>
        <w:p w14:paraId="2A065096" w14:textId="46857214" w:rsidR="009D3BD8" w:rsidRDefault="009D3BD8">
          <w:pPr>
            <w:pStyle w:val="Sommario1"/>
            <w:rPr>
              <w:rFonts w:asciiTheme="minorHAnsi" w:eastAsiaTheme="minorEastAsia" w:hAnsiTheme="minorHAnsi" w:cstheme="minorBidi"/>
              <w:noProof/>
              <w:spacing w:val="0"/>
            </w:rPr>
          </w:pPr>
          <w:hyperlink w:anchor="_Toc132894237" w:history="1">
            <w:r w:rsidRPr="00B5773A">
              <w:rPr>
                <w:rStyle w:val="Collegamentoipertestuale"/>
                <w:rFonts w:cstheme="minorHAnsi"/>
                <w:noProof/>
              </w:rPr>
              <w:t>Art. 35 – Clausola best Customer</w:t>
            </w:r>
            <w:r>
              <w:rPr>
                <w:noProof/>
                <w:webHidden/>
              </w:rPr>
              <w:tab/>
            </w:r>
            <w:r>
              <w:rPr>
                <w:noProof/>
                <w:webHidden/>
              </w:rPr>
              <w:fldChar w:fldCharType="begin"/>
            </w:r>
            <w:r>
              <w:rPr>
                <w:noProof/>
                <w:webHidden/>
              </w:rPr>
              <w:instrText xml:space="preserve"> PAGEREF _Toc132894237 \h </w:instrText>
            </w:r>
            <w:r>
              <w:rPr>
                <w:noProof/>
                <w:webHidden/>
              </w:rPr>
            </w:r>
            <w:r>
              <w:rPr>
                <w:noProof/>
                <w:webHidden/>
              </w:rPr>
              <w:fldChar w:fldCharType="separate"/>
            </w:r>
            <w:r>
              <w:rPr>
                <w:noProof/>
                <w:webHidden/>
              </w:rPr>
              <w:t>22</w:t>
            </w:r>
            <w:r>
              <w:rPr>
                <w:noProof/>
                <w:webHidden/>
              </w:rPr>
              <w:fldChar w:fldCharType="end"/>
            </w:r>
          </w:hyperlink>
        </w:p>
        <w:p w14:paraId="0505BF53" w14:textId="57B04C54" w:rsidR="006836F5" w:rsidRPr="002B4DCA" w:rsidRDefault="00D04FD1" w:rsidP="00AF36FE">
          <w:pPr>
            <w:pStyle w:val="Sommario1"/>
            <w:ind w:left="349"/>
            <w:rPr>
              <w:rStyle w:val="Collegamentoipertestuale"/>
              <w:rFonts w:asciiTheme="minorHAnsi" w:hAnsiTheme="minorHAnsi" w:cstheme="minorHAnsi"/>
              <w:sz w:val="20"/>
              <w:szCs w:val="20"/>
            </w:rPr>
          </w:pPr>
          <w:r w:rsidRPr="002B4DCA">
            <w:rPr>
              <w:rStyle w:val="Collegamentoipertestuale"/>
              <w:rFonts w:asciiTheme="minorHAnsi" w:hAnsiTheme="minorHAnsi" w:cstheme="minorHAnsi"/>
              <w:sz w:val="20"/>
              <w:szCs w:val="20"/>
            </w:rPr>
            <w:fldChar w:fldCharType="end"/>
          </w:r>
        </w:p>
      </w:sdtContent>
    </w:sdt>
    <w:p w14:paraId="4889965D" w14:textId="09A1BD2F" w:rsidR="008E3460" w:rsidRPr="002B4DCA" w:rsidRDefault="00F91667" w:rsidP="006C32B2">
      <w:pPr>
        <w:tabs>
          <w:tab w:val="clear" w:pos="284"/>
        </w:tabs>
        <w:suppressAutoHyphens w:val="0"/>
        <w:spacing w:before="0" w:after="200" w:line="276" w:lineRule="auto"/>
        <w:ind w:left="0"/>
        <w:jc w:val="center"/>
        <w:rPr>
          <w:rFonts w:cstheme="minorHAnsi"/>
          <w:b/>
          <w:sz w:val="20"/>
          <w:szCs w:val="20"/>
        </w:rPr>
      </w:pPr>
      <w:r w:rsidRPr="002B4DCA">
        <w:rPr>
          <w:rFonts w:cstheme="minorHAnsi"/>
          <w:b/>
          <w:sz w:val="20"/>
          <w:szCs w:val="20"/>
        </w:rPr>
        <w:br w:type="page"/>
      </w:r>
      <w:r w:rsidR="001F195B" w:rsidRPr="002B4DCA">
        <w:rPr>
          <w:rFonts w:cstheme="minorHAnsi"/>
          <w:b/>
          <w:sz w:val="20"/>
          <w:szCs w:val="20"/>
        </w:rPr>
        <w:lastRenderedPageBreak/>
        <w:t>CONTR</w:t>
      </w:r>
      <w:r w:rsidR="006E045F" w:rsidRPr="002B4DCA">
        <w:rPr>
          <w:rFonts w:cstheme="minorHAnsi"/>
          <w:b/>
          <w:sz w:val="20"/>
          <w:szCs w:val="20"/>
        </w:rPr>
        <w:t>A</w:t>
      </w:r>
      <w:r w:rsidR="001F195B" w:rsidRPr="002B4DCA">
        <w:rPr>
          <w:rFonts w:cstheme="minorHAnsi"/>
          <w:b/>
          <w:sz w:val="20"/>
          <w:szCs w:val="20"/>
        </w:rPr>
        <w:t>TTO</w:t>
      </w:r>
      <w:r w:rsidR="00381EC3" w:rsidRPr="002B4DCA">
        <w:rPr>
          <w:rFonts w:cstheme="minorHAnsi"/>
          <w:b/>
          <w:sz w:val="20"/>
          <w:szCs w:val="20"/>
        </w:rPr>
        <w:t xml:space="preserve"> PER BENI</w:t>
      </w:r>
      <w:r w:rsidR="00F23359" w:rsidRPr="002B4DCA">
        <w:rPr>
          <w:rFonts w:cstheme="minorHAnsi"/>
          <w:b/>
          <w:sz w:val="20"/>
          <w:szCs w:val="20"/>
        </w:rPr>
        <w:t>/</w:t>
      </w:r>
      <w:r w:rsidR="00381EC3" w:rsidRPr="002B4DCA">
        <w:rPr>
          <w:rFonts w:cstheme="minorHAnsi"/>
          <w:b/>
          <w:sz w:val="20"/>
          <w:szCs w:val="20"/>
        </w:rPr>
        <w:t>SERVIZI</w:t>
      </w:r>
    </w:p>
    <w:p w14:paraId="334E9E68" w14:textId="77777777" w:rsidR="00DB09D5" w:rsidRPr="002B4DCA" w:rsidRDefault="00DB09D5" w:rsidP="00AF36FE">
      <w:pPr>
        <w:pStyle w:val="Titolo1"/>
        <w:keepNext w:val="0"/>
        <w:keepLines w:val="0"/>
        <w:widowControl w:val="0"/>
        <w:ind w:left="491"/>
        <w:rPr>
          <w:rFonts w:cstheme="minorHAnsi"/>
          <w:sz w:val="20"/>
          <w:szCs w:val="20"/>
        </w:rPr>
      </w:pPr>
      <w:bookmarkStart w:id="0" w:name="_Toc473040133"/>
      <w:bookmarkStart w:id="1" w:name="_Toc132894204"/>
      <w:r w:rsidRPr="002B4DCA">
        <w:rPr>
          <w:rFonts w:cstheme="minorHAnsi"/>
          <w:sz w:val="20"/>
          <w:szCs w:val="20"/>
        </w:rPr>
        <w:t>Art</w:t>
      </w:r>
      <w:r w:rsidR="009E0562" w:rsidRPr="002B4DCA">
        <w:rPr>
          <w:rFonts w:cstheme="minorHAnsi"/>
          <w:sz w:val="20"/>
          <w:szCs w:val="20"/>
        </w:rPr>
        <w:t>.</w:t>
      </w:r>
      <w:r w:rsidRPr="002B4DCA">
        <w:rPr>
          <w:rFonts w:cstheme="minorHAnsi"/>
          <w:sz w:val="20"/>
          <w:szCs w:val="20"/>
        </w:rPr>
        <w:t xml:space="preserve"> 1</w:t>
      </w:r>
      <w:r w:rsidR="009E0562" w:rsidRPr="002B4DCA">
        <w:rPr>
          <w:rFonts w:cstheme="minorHAnsi"/>
          <w:sz w:val="20"/>
          <w:szCs w:val="20"/>
        </w:rPr>
        <w:t xml:space="preserve"> </w:t>
      </w:r>
      <w:r w:rsidRPr="002B4DCA">
        <w:rPr>
          <w:rFonts w:cstheme="minorHAnsi"/>
          <w:sz w:val="20"/>
          <w:szCs w:val="20"/>
        </w:rPr>
        <w:t>- Valore delle premesse e norme regolatrici</w:t>
      </w:r>
      <w:bookmarkEnd w:id="0"/>
      <w:bookmarkEnd w:id="1"/>
    </w:p>
    <w:p w14:paraId="6A1FC176" w14:textId="77777777" w:rsidR="00C256C7" w:rsidRPr="002B4DCA" w:rsidRDefault="00C256C7" w:rsidP="00AF36FE">
      <w:pPr>
        <w:pStyle w:val="comma"/>
        <w:widowControl w:val="0"/>
        <w:rPr>
          <w:rFonts w:cstheme="minorHAnsi"/>
          <w:sz w:val="20"/>
          <w:szCs w:val="20"/>
        </w:rPr>
      </w:pPr>
      <w:r w:rsidRPr="002B4DCA">
        <w:rPr>
          <w:rFonts w:cstheme="minorHAnsi"/>
          <w:sz w:val="20"/>
          <w:szCs w:val="20"/>
        </w:rPr>
        <w:t>L</w:t>
      </w:r>
      <w:r w:rsidR="00DB09D5" w:rsidRPr="002B4DCA">
        <w:rPr>
          <w:rFonts w:cstheme="minorHAnsi"/>
          <w:sz w:val="20"/>
          <w:szCs w:val="20"/>
        </w:rPr>
        <w:t xml:space="preserve">a presente acquisizione </w:t>
      </w:r>
      <w:r w:rsidRPr="002B4DCA">
        <w:rPr>
          <w:rFonts w:cstheme="minorHAnsi"/>
          <w:sz w:val="20"/>
          <w:szCs w:val="20"/>
        </w:rPr>
        <w:t>è stata realizzata</w:t>
      </w:r>
      <w:r w:rsidR="00DB09D5" w:rsidRPr="002B4DCA">
        <w:rPr>
          <w:rFonts w:cstheme="minorHAnsi"/>
          <w:sz w:val="20"/>
          <w:szCs w:val="20"/>
        </w:rPr>
        <w:t xml:space="preserve"> dalla Consip</w:t>
      </w:r>
      <w:r w:rsidR="001F195B" w:rsidRPr="002B4DCA">
        <w:rPr>
          <w:rFonts w:cstheme="minorHAnsi"/>
          <w:sz w:val="20"/>
          <w:szCs w:val="20"/>
        </w:rPr>
        <w:t xml:space="preserve"> S.p.A. (d’ora in poi anche Consip o Committente) in favore del fornitore</w:t>
      </w:r>
      <w:r w:rsidRPr="002B4DCA">
        <w:rPr>
          <w:rFonts w:cstheme="minorHAnsi"/>
          <w:sz w:val="20"/>
          <w:szCs w:val="20"/>
        </w:rPr>
        <w:t xml:space="preserve">. </w:t>
      </w:r>
    </w:p>
    <w:p w14:paraId="5F4DC938" w14:textId="77777777" w:rsidR="008459D0" w:rsidRPr="002B4DCA" w:rsidRDefault="00DB09D5" w:rsidP="00AF36FE">
      <w:pPr>
        <w:pStyle w:val="comma"/>
        <w:widowControl w:val="0"/>
        <w:rPr>
          <w:rFonts w:cstheme="minorHAnsi"/>
          <w:sz w:val="20"/>
          <w:szCs w:val="20"/>
        </w:rPr>
      </w:pPr>
      <w:r w:rsidRPr="002B4DCA">
        <w:rPr>
          <w:rFonts w:cstheme="minorHAnsi"/>
          <w:sz w:val="20"/>
          <w:szCs w:val="20"/>
        </w:rPr>
        <w:t xml:space="preserve">Sono parte integrante del presente </w:t>
      </w:r>
      <w:r w:rsidR="00DD3993" w:rsidRPr="002B4DCA">
        <w:rPr>
          <w:rFonts w:cstheme="minorHAnsi"/>
          <w:sz w:val="20"/>
          <w:szCs w:val="20"/>
        </w:rPr>
        <w:t>Contratto</w:t>
      </w:r>
      <w:r w:rsidRPr="002B4DCA">
        <w:rPr>
          <w:rFonts w:cstheme="minorHAnsi"/>
          <w:sz w:val="20"/>
          <w:szCs w:val="20"/>
        </w:rPr>
        <w:t>, il Documento di Stipula</w:t>
      </w:r>
      <w:r w:rsidR="00547C55" w:rsidRPr="002B4DCA">
        <w:rPr>
          <w:rFonts w:cstheme="minorHAnsi"/>
          <w:sz w:val="20"/>
          <w:szCs w:val="20"/>
        </w:rPr>
        <w:t xml:space="preserve"> (</w:t>
      </w:r>
      <w:r w:rsidR="00547C55" w:rsidRPr="002B4DCA">
        <w:rPr>
          <w:rFonts w:cstheme="minorHAnsi"/>
          <w:i/>
          <w:sz w:val="20"/>
          <w:szCs w:val="20"/>
        </w:rPr>
        <w:t>ove presente</w:t>
      </w:r>
      <w:r w:rsidR="00547C55" w:rsidRPr="002B4DCA">
        <w:rPr>
          <w:rFonts w:cstheme="minorHAnsi"/>
          <w:sz w:val="20"/>
          <w:szCs w:val="20"/>
        </w:rPr>
        <w:t>)</w:t>
      </w:r>
      <w:r w:rsidRPr="002B4DCA">
        <w:rPr>
          <w:rFonts w:cstheme="minorHAnsi"/>
          <w:sz w:val="20"/>
          <w:szCs w:val="20"/>
        </w:rPr>
        <w:t xml:space="preserve">, la </w:t>
      </w:r>
      <w:proofErr w:type="spellStart"/>
      <w:r w:rsidRPr="002B4DCA">
        <w:rPr>
          <w:rFonts w:cstheme="minorHAnsi"/>
          <w:sz w:val="20"/>
          <w:szCs w:val="20"/>
        </w:rPr>
        <w:t>RdO</w:t>
      </w:r>
      <w:proofErr w:type="spellEnd"/>
      <w:r w:rsidRPr="002B4DCA">
        <w:rPr>
          <w:rFonts w:cstheme="minorHAnsi"/>
          <w:sz w:val="20"/>
          <w:szCs w:val="20"/>
        </w:rPr>
        <w:t>, il Capitolato tecni</w:t>
      </w:r>
      <w:r w:rsidR="008459D0" w:rsidRPr="002B4DCA">
        <w:rPr>
          <w:rFonts w:cstheme="minorHAnsi"/>
          <w:sz w:val="20"/>
          <w:szCs w:val="20"/>
        </w:rPr>
        <w:t>co</w:t>
      </w:r>
      <w:r w:rsidR="00666635" w:rsidRPr="002B4DCA">
        <w:rPr>
          <w:rFonts w:cstheme="minorHAnsi"/>
          <w:sz w:val="20"/>
          <w:szCs w:val="20"/>
        </w:rPr>
        <w:t xml:space="preserve"> </w:t>
      </w:r>
      <w:r w:rsidR="00A027FF" w:rsidRPr="002B4DCA">
        <w:rPr>
          <w:rFonts w:cstheme="minorHAnsi"/>
          <w:sz w:val="20"/>
          <w:szCs w:val="20"/>
        </w:rPr>
        <w:t>ed eventuali appendici (</w:t>
      </w:r>
      <w:r w:rsidR="00A027FF" w:rsidRPr="002B4DCA">
        <w:rPr>
          <w:rFonts w:cstheme="minorHAnsi"/>
          <w:i/>
          <w:sz w:val="20"/>
          <w:szCs w:val="20"/>
        </w:rPr>
        <w:t>ove presenti</w:t>
      </w:r>
      <w:r w:rsidR="00A027FF" w:rsidRPr="002B4DCA">
        <w:rPr>
          <w:rFonts w:cstheme="minorHAnsi"/>
          <w:sz w:val="20"/>
          <w:szCs w:val="20"/>
        </w:rPr>
        <w:t>)</w:t>
      </w:r>
      <w:r w:rsidR="006D4B06" w:rsidRPr="002B4DCA">
        <w:rPr>
          <w:rFonts w:cstheme="minorHAnsi"/>
          <w:sz w:val="20"/>
          <w:szCs w:val="20"/>
        </w:rPr>
        <w:t>,</w:t>
      </w:r>
      <w:r w:rsidR="00547C55" w:rsidRPr="002B4DCA">
        <w:rPr>
          <w:rFonts w:cstheme="minorHAnsi"/>
          <w:sz w:val="20"/>
          <w:szCs w:val="20"/>
        </w:rPr>
        <w:t xml:space="preserve"> l’offerta tecnica (ove presente),</w:t>
      </w:r>
      <w:r w:rsidR="008459D0" w:rsidRPr="002B4DCA">
        <w:rPr>
          <w:rFonts w:cstheme="minorHAnsi"/>
          <w:sz w:val="20"/>
          <w:szCs w:val="20"/>
        </w:rPr>
        <w:t xml:space="preserve"> </w:t>
      </w:r>
      <w:r w:rsidR="006D4B06" w:rsidRPr="002B4DCA">
        <w:rPr>
          <w:rFonts w:cstheme="minorHAnsi"/>
          <w:sz w:val="20"/>
          <w:szCs w:val="20"/>
        </w:rPr>
        <w:t>l</w:t>
      </w:r>
      <w:r w:rsidR="008459D0" w:rsidRPr="002B4DCA">
        <w:rPr>
          <w:rFonts w:cstheme="minorHAnsi"/>
          <w:sz w:val="20"/>
          <w:szCs w:val="20"/>
        </w:rPr>
        <w:t>’offerta</w:t>
      </w:r>
      <w:r w:rsidR="00A027FF" w:rsidRPr="002B4DCA">
        <w:rPr>
          <w:rFonts w:cstheme="minorHAnsi"/>
          <w:sz w:val="20"/>
          <w:szCs w:val="20"/>
        </w:rPr>
        <w:t xml:space="preserve"> economica, </w:t>
      </w:r>
      <w:r w:rsidR="006D4B06" w:rsidRPr="002B4DCA">
        <w:rPr>
          <w:rFonts w:cstheme="minorHAnsi"/>
          <w:sz w:val="20"/>
          <w:szCs w:val="20"/>
        </w:rPr>
        <w:t>il dettaglio tecnico economico (</w:t>
      </w:r>
      <w:r w:rsidR="006D4B06" w:rsidRPr="002B4DCA">
        <w:rPr>
          <w:rFonts w:cstheme="minorHAnsi"/>
          <w:i/>
          <w:sz w:val="20"/>
          <w:szCs w:val="20"/>
        </w:rPr>
        <w:t>ove pre</w:t>
      </w:r>
      <w:r w:rsidR="00547C55" w:rsidRPr="002B4DCA">
        <w:rPr>
          <w:rFonts w:cstheme="minorHAnsi"/>
          <w:i/>
          <w:sz w:val="20"/>
          <w:szCs w:val="20"/>
        </w:rPr>
        <w:t>sente</w:t>
      </w:r>
      <w:r w:rsidR="00547C55" w:rsidRPr="002B4DCA">
        <w:rPr>
          <w:rFonts w:cstheme="minorHAnsi"/>
          <w:sz w:val="20"/>
          <w:szCs w:val="20"/>
        </w:rPr>
        <w:t>)</w:t>
      </w:r>
      <w:r w:rsidR="006D4B06" w:rsidRPr="002B4DCA">
        <w:rPr>
          <w:rFonts w:cstheme="minorHAnsi"/>
          <w:sz w:val="20"/>
          <w:szCs w:val="20"/>
        </w:rPr>
        <w:t xml:space="preserve">, </w:t>
      </w:r>
      <w:r w:rsidR="008459D0" w:rsidRPr="002B4DCA">
        <w:rPr>
          <w:rFonts w:cstheme="minorHAnsi"/>
          <w:sz w:val="20"/>
          <w:szCs w:val="20"/>
        </w:rPr>
        <w:t>nonché i documenti eventualmente richiamati</w:t>
      </w:r>
      <w:r w:rsidR="006D4B06" w:rsidRPr="002B4DCA">
        <w:rPr>
          <w:rFonts w:cstheme="minorHAnsi"/>
          <w:sz w:val="20"/>
          <w:szCs w:val="20"/>
        </w:rPr>
        <w:t xml:space="preserve"> nel contratto</w:t>
      </w:r>
      <w:r w:rsidR="00666635" w:rsidRPr="002B4DCA">
        <w:rPr>
          <w:rFonts w:cstheme="minorHAnsi"/>
          <w:sz w:val="20"/>
          <w:szCs w:val="20"/>
        </w:rPr>
        <w:t>,</w:t>
      </w:r>
      <w:r w:rsidR="008459D0" w:rsidRPr="002B4DCA">
        <w:rPr>
          <w:rFonts w:cstheme="minorHAnsi"/>
          <w:sz w:val="20"/>
          <w:szCs w:val="20"/>
        </w:rPr>
        <w:t xml:space="preserve"> </w:t>
      </w:r>
      <w:r w:rsidR="00A027FF" w:rsidRPr="002B4DCA">
        <w:rPr>
          <w:rFonts w:cstheme="minorHAnsi"/>
          <w:sz w:val="20"/>
          <w:szCs w:val="20"/>
        </w:rPr>
        <w:t>ancorché non</w:t>
      </w:r>
      <w:r w:rsidR="008459D0" w:rsidRPr="002B4DCA">
        <w:rPr>
          <w:rFonts w:cstheme="minorHAnsi"/>
          <w:sz w:val="20"/>
          <w:szCs w:val="20"/>
        </w:rPr>
        <w:t xml:space="preserve"> allegati. </w:t>
      </w:r>
    </w:p>
    <w:p w14:paraId="462D6520" w14:textId="77777777" w:rsidR="00666635" w:rsidRPr="002B4DCA" w:rsidRDefault="000F6641" w:rsidP="00AF36FE">
      <w:pPr>
        <w:pStyle w:val="comma"/>
        <w:widowControl w:val="0"/>
        <w:spacing w:before="0" w:after="0"/>
        <w:ind w:hanging="357"/>
        <w:rPr>
          <w:rFonts w:cstheme="minorHAnsi"/>
          <w:sz w:val="20"/>
          <w:szCs w:val="20"/>
        </w:rPr>
      </w:pPr>
      <w:r w:rsidRPr="002B4DCA">
        <w:rPr>
          <w:rFonts w:cstheme="minorHAnsi"/>
          <w:sz w:val="20"/>
          <w:szCs w:val="20"/>
        </w:rPr>
        <w:t>(</w:t>
      </w:r>
      <w:r w:rsidRPr="002B4DCA">
        <w:rPr>
          <w:rFonts w:cstheme="minorHAnsi"/>
          <w:i/>
          <w:sz w:val="20"/>
          <w:szCs w:val="20"/>
        </w:rPr>
        <w:t xml:space="preserve">tale previsione non trova applicazione in caso di stipula tramite lettere commerciali) </w:t>
      </w:r>
      <w:r w:rsidR="006D4B06" w:rsidRPr="002B4DCA">
        <w:rPr>
          <w:rFonts w:cstheme="minorHAnsi"/>
          <w:sz w:val="20"/>
          <w:szCs w:val="20"/>
        </w:rPr>
        <w:t>S</w:t>
      </w:r>
      <w:r w:rsidR="00666635" w:rsidRPr="002B4DCA">
        <w:rPr>
          <w:rFonts w:cstheme="minorHAnsi"/>
          <w:sz w:val="20"/>
          <w:szCs w:val="20"/>
        </w:rPr>
        <w:t>uccessivamente alla stipula da parte della Committente, l’Impresa procederà alla sottoscrizione del contratto; la Committente provvederà alla gestione tecnica e amministrativa</w:t>
      </w:r>
      <w:r w:rsidR="006D4B06" w:rsidRPr="002B4DCA">
        <w:rPr>
          <w:rFonts w:cstheme="minorHAnsi"/>
          <w:sz w:val="20"/>
          <w:szCs w:val="20"/>
        </w:rPr>
        <w:t xml:space="preserve">. </w:t>
      </w:r>
    </w:p>
    <w:p w14:paraId="568D5929" w14:textId="77777777" w:rsidR="00DB09D5" w:rsidRPr="002B4DCA" w:rsidRDefault="00DB09D5" w:rsidP="00AF36FE">
      <w:pPr>
        <w:pStyle w:val="comma"/>
        <w:widowControl w:val="0"/>
        <w:spacing w:before="0" w:after="0"/>
        <w:ind w:hanging="357"/>
        <w:rPr>
          <w:rFonts w:cstheme="minorHAnsi"/>
          <w:sz w:val="20"/>
          <w:szCs w:val="20"/>
        </w:rPr>
      </w:pPr>
      <w:r w:rsidRPr="002B4DCA">
        <w:rPr>
          <w:rFonts w:cstheme="minorHAnsi"/>
          <w:sz w:val="20"/>
          <w:szCs w:val="20"/>
        </w:rPr>
        <w:t>L’esecuzione del presente contratto è regolata, oltre che da quanto disposto nel medesimo e nei suoi allegati:</w:t>
      </w:r>
    </w:p>
    <w:p w14:paraId="07A26040" w14:textId="77777777" w:rsidR="00C256C7" w:rsidRPr="002B4DCA" w:rsidRDefault="00547C5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w:t>
      </w:r>
      <w:r w:rsidRPr="002B4DCA">
        <w:rPr>
          <w:rFonts w:asciiTheme="minorHAnsi" w:hAnsiTheme="minorHAnsi" w:cstheme="minorHAnsi"/>
          <w:i/>
          <w:sz w:val="20"/>
          <w:szCs w:val="20"/>
        </w:rPr>
        <w:t>in caso di acquisti sul Mercato Elettronico - MEPA</w:t>
      </w:r>
      <w:r w:rsidRPr="002B4DCA">
        <w:rPr>
          <w:rFonts w:asciiTheme="minorHAnsi" w:hAnsiTheme="minorHAnsi" w:cstheme="minorHAnsi"/>
          <w:sz w:val="20"/>
          <w:szCs w:val="20"/>
        </w:rPr>
        <w:t>)</w:t>
      </w:r>
      <w:r w:rsidR="00C256C7" w:rsidRPr="002B4DCA">
        <w:rPr>
          <w:rFonts w:asciiTheme="minorHAnsi" w:hAnsiTheme="minorHAnsi" w:cstheme="minorHAnsi"/>
          <w:sz w:val="20"/>
          <w:szCs w:val="20"/>
        </w:rPr>
        <w:t xml:space="preserve">, </w:t>
      </w:r>
      <w:r w:rsidRPr="002B4DCA">
        <w:rPr>
          <w:rFonts w:asciiTheme="minorHAnsi" w:hAnsiTheme="minorHAnsi" w:cstheme="minorHAnsi"/>
          <w:sz w:val="20"/>
          <w:szCs w:val="20"/>
        </w:rPr>
        <w:t xml:space="preserve">da quanto espresso in sede di “Premesse” nelle Condizioni particolari </w:t>
      </w:r>
      <w:r w:rsidR="0097316D" w:rsidRPr="002B4DCA">
        <w:rPr>
          <w:rFonts w:asciiTheme="minorHAnsi" w:hAnsiTheme="minorHAnsi" w:cstheme="minorHAnsi"/>
          <w:sz w:val="20"/>
          <w:szCs w:val="20"/>
        </w:rPr>
        <w:t>di</w:t>
      </w:r>
      <w:r w:rsidRPr="002B4DCA">
        <w:rPr>
          <w:rFonts w:asciiTheme="minorHAnsi" w:hAnsiTheme="minorHAnsi" w:cstheme="minorHAnsi"/>
          <w:sz w:val="20"/>
          <w:szCs w:val="20"/>
        </w:rPr>
        <w:t xml:space="preserve"> </w:t>
      </w:r>
      <w:proofErr w:type="spellStart"/>
      <w:r w:rsidRPr="002B4DCA">
        <w:rPr>
          <w:rFonts w:asciiTheme="minorHAnsi" w:hAnsiTheme="minorHAnsi" w:cstheme="minorHAnsi"/>
          <w:sz w:val="20"/>
          <w:szCs w:val="20"/>
        </w:rPr>
        <w:t>RdO</w:t>
      </w:r>
      <w:proofErr w:type="spellEnd"/>
      <w:r w:rsidRPr="002B4DCA">
        <w:rPr>
          <w:rFonts w:asciiTheme="minorHAnsi" w:hAnsiTheme="minorHAnsi" w:cstheme="minorHAnsi"/>
          <w:sz w:val="20"/>
          <w:szCs w:val="20"/>
        </w:rPr>
        <w:t xml:space="preserve">, nonché, in generale, da tutti gli atti e i documenti che disciplinano l’Abilitazione, la registrazione, l’accesso e la partecipazione dei soggetti al Mercato Elettronico, dalla </w:t>
      </w:r>
      <w:r w:rsidR="00C256C7" w:rsidRPr="002B4DCA">
        <w:rPr>
          <w:rFonts w:asciiTheme="minorHAnsi" w:hAnsiTheme="minorHAnsi" w:cstheme="minorHAnsi"/>
          <w:sz w:val="20"/>
          <w:szCs w:val="20"/>
        </w:rPr>
        <w:t>disciplina del Mercato Elettronico, ivi compresi il Bando di Abilitazione e i relativi Allegati (es. il Capitolato Tecnico, le Condizioni Generali di Contratto, le Regole, etc.)</w:t>
      </w:r>
      <w:r w:rsidRPr="002B4DCA">
        <w:rPr>
          <w:rFonts w:asciiTheme="minorHAnsi" w:hAnsiTheme="minorHAnsi" w:cstheme="minorHAnsi"/>
          <w:sz w:val="20"/>
          <w:szCs w:val="20"/>
        </w:rPr>
        <w:t xml:space="preserve">; </w:t>
      </w:r>
    </w:p>
    <w:p w14:paraId="7B532F5E"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i/>
          <w:sz w:val="20"/>
          <w:szCs w:val="20"/>
        </w:rPr>
        <w:t>ove applicabili</w:t>
      </w:r>
      <w:r w:rsidRPr="002B4DCA">
        <w:rPr>
          <w:rFonts w:asciiTheme="minorHAnsi" w:hAnsiTheme="minorHAnsi" w:cstheme="minorHAnsi"/>
          <w:sz w:val="20"/>
          <w:szCs w:val="20"/>
        </w:rPr>
        <w:t>, dalle disposizioni contenute nel D.M. 28 ottobre 1985 e nel D.M. 8 febbraio 1986 del Ministero del Tesoro, del Bilancio e della Programmazione Economica e nel D.P.C.M. 6 agosto 1997, n. 452;</w:t>
      </w:r>
    </w:p>
    <w:p w14:paraId="414D2B39"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dalle norme applicabili ai contratti della pubblica amministrazione;</w:t>
      </w:r>
    </w:p>
    <w:p w14:paraId="48801022"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dal Codice Civile e dalle altre disposizioni normative in materia di contratti di diritto privato per quanto non regolato dalle disposizioni sopra richiamate;</w:t>
      </w:r>
    </w:p>
    <w:p w14:paraId="73F7CDCD"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 xml:space="preserve">dalle disposizioni di cui al </w:t>
      </w:r>
      <w:r w:rsidR="00AC4540" w:rsidRPr="002B4DCA">
        <w:rPr>
          <w:rFonts w:asciiTheme="minorHAnsi" w:hAnsiTheme="minorHAnsi" w:cstheme="minorHAnsi"/>
          <w:sz w:val="20"/>
          <w:szCs w:val="20"/>
        </w:rPr>
        <w:t>D.lgs.</w:t>
      </w:r>
      <w:r w:rsidRPr="002B4DCA">
        <w:rPr>
          <w:rFonts w:asciiTheme="minorHAnsi" w:hAnsiTheme="minorHAnsi" w:cstheme="minorHAnsi"/>
          <w:sz w:val="20"/>
          <w:szCs w:val="20"/>
        </w:rPr>
        <w:t xml:space="preserve"> 50/2016 e s.m.i.; </w:t>
      </w:r>
    </w:p>
    <w:p w14:paraId="049F2F6E"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 xml:space="preserve">dalle disposizioni di cui al </w:t>
      </w:r>
      <w:r w:rsidR="00AC4540" w:rsidRPr="002B4DCA">
        <w:rPr>
          <w:rFonts w:asciiTheme="minorHAnsi" w:hAnsiTheme="minorHAnsi" w:cstheme="minorHAnsi"/>
          <w:sz w:val="20"/>
          <w:szCs w:val="20"/>
        </w:rPr>
        <w:t>D</w:t>
      </w:r>
      <w:r w:rsidRPr="002B4DCA">
        <w:rPr>
          <w:rFonts w:asciiTheme="minorHAnsi" w:hAnsiTheme="minorHAnsi" w:cstheme="minorHAnsi"/>
          <w:sz w:val="20"/>
          <w:szCs w:val="20"/>
        </w:rPr>
        <w:t xml:space="preserve">.P.R. 10 ottobre 2010, n. 207, nei limiti stabiliti dagli artt. 216 e 217 del </w:t>
      </w:r>
      <w:r w:rsidR="00AC4540" w:rsidRPr="002B4DCA">
        <w:rPr>
          <w:rFonts w:asciiTheme="minorHAnsi" w:hAnsiTheme="minorHAnsi" w:cstheme="minorHAnsi"/>
          <w:sz w:val="20"/>
          <w:szCs w:val="20"/>
        </w:rPr>
        <w:t>D.lgs.</w:t>
      </w:r>
      <w:r w:rsidRPr="002B4DCA">
        <w:rPr>
          <w:rFonts w:asciiTheme="minorHAnsi" w:hAnsiTheme="minorHAnsi" w:cstheme="minorHAnsi"/>
          <w:sz w:val="20"/>
          <w:szCs w:val="20"/>
        </w:rPr>
        <w:t xml:space="preserve"> n. 50/2016;</w:t>
      </w:r>
    </w:p>
    <w:p w14:paraId="69EB4F79"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dal decreto-legge 6 luglio 2012, n. 95 come convertito dalla legge del 7 agosto 2012 n. 135 e s.m.i.</w:t>
      </w:r>
      <w:r w:rsidR="00547C55" w:rsidRPr="002B4DCA">
        <w:rPr>
          <w:rFonts w:asciiTheme="minorHAnsi" w:hAnsiTheme="minorHAnsi" w:cstheme="minorHAnsi"/>
          <w:sz w:val="20"/>
          <w:szCs w:val="20"/>
        </w:rPr>
        <w:t xml:space="preserve">; </w:t>
      </w:r>
    </w:p>
    <w:p w14:paraId="0354BDDC"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 xml:space="preserve">dal patto di integrità; </w:t>
      </w:r>
    </w:p>
    <w:p w14:paraId="65045FC9"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 xml:space="preserve">dal decreto legislativo 9 aprile n. 2008, n.81; </w:t>
      </w:r>
    </w:p>
    <w:p w14:paraId="73DB8B12"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 xml:space="preserve">dal Codice Etico </w:t>
      </w:r>
      <w:r w:rsidR="009E5EDB" w:rsidRPr="002B4DCA">
        <w:rPr>
          <w:rFonts w:asciiTheme="minorHAnsi" w:hAnsiTheme="minorHAnsi" w:cstheme="minorHAnsi"/>
          <w:sz w:val="20"/>
          <w:szCs w:val="20"/>
        </w:rPr>
        <w:t xml:space="preserve">e dal Piano triennale per la prevenzione della corruzione e della trasparenza adottati </w:t>
      </w:r>
      <w:r w:rsidRPr="002B4DCA">
        <w:rPr>
          <w:rFonts w:asciiTheme="minorHAnsi" w:hAnsiTheme="minorHAnsi" w:cstheme="minorHAnsi"/>
          <w:sz w:val="20"/>
          <w:szCs w:val="20"/>
        </w:rPr>
        <w:t>d</w:t>
      </w:r>
      <w:r w:rsidR="009E5EDB" w:rsidRPr="002B4DCA">
        <w:rPr>
          <w:rFonts w:asciiTheme="minorHAnsi" w:hAnsiTheme="minorHAnsi" w:cstheme="minorHAnsi"/>
          <w:sz w:val="20"/>
          <w:szCs w:val="20"/>
        </w:rPr>
        <w:t>a</w:t>
      </w:r>
      <w:r w:rsidRPr="002B4DCA">
        <w:rPr>
          <w:rFonts w:asciiTheme="minorHAnsi" w:hAnsiTheme="minorHAnsi" w:cstheme="minorHAnsi"/>
          <w:sz w:val="20"/>
          <w:szCs w:val="20"/>
        </w:rPr>
        <w:t xml:space="preserve">lla Committente </w:t>
      </w:r>
      <w:r w:rsidR="009E5EDB" w:rsidRPr="002B4DCA">
        <w:rPr>
          <w:rFonts w:asciiTheme="minorHAnsi" w:hAnsiTheme="minorHAnsi" w:cstheme="minorHAnsi"/>
          <w:sz w:val="20"/>
          <w:szCs w:val="20"/>
        </w:rPr>
        <w:t xml:space="preserve">e </w:t>
      </w:r>
      <w:r w:rsidRPr="002B4DCA">
        <w:rPr>
          <w:rFonts w:asciiTheme="minorHAnsi" w:hAnsiTheme="minorHAnsi" w:cstheme="minorHAnsi"/>
          <w:sz w:val="20"/>
          <w:szCs w:val="20"/>
        </w:rPr>
        <w:t>consultabil</w:t>
      </w:r>
      <w:r w:rsidR="009E5EDB" w:rsidRPr="002B4DCA">
        <w:rPr>
          <w:rFonts w:asciiTheme="minorHAnsi" w:hAnsiTheme="minorHAnsi" w:cstheme="minorHAnsi"/>
          <w:sz w:val="20"/>
          <w:szCs w:val="20"/>
        </w:rPr>
        <w:t>i</w:t>
      </w:r>
      <w:r w:rsidRPr="002B4DCA">
        <w:rPr>
          <w:rFonts w:asciiTheme="minorHAnsi" w:hAnsiTheme="minorHAnsi" w:cstheme="minorHAnsi"/>
          <w:sz w:val="20"/>
          <w:szCs w:val="20"/>
        </w:rPr>
        <w:t xml:space="preserve"> sul sito internet della stessa;</w:t>
      </w:r>
    </w:p>
    <w:p w14:paraId="48731558"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i/>
          <w:sz w:val="20"/>
          <w:szCs w:val="20"/>
        </w:rPr>
        <w:t>ove applicabile</w:t>
      </w:r>
      <w:r w:rsidRPr="002B4DCA">
        <w:rPr>
          <w:rFonts w:asciiTheme="minorHAnsi" w:hAnsiTheme="minorHAnsi" w:cstheme="minorHAnsi"/>
          <w:sz w:val="20"/>
          <w:szCs w:val="20"/>
        </w:rPr>
        <w:t>, dalla direttiva 19 dicembre 2003 “Sviluppo ed utilizzazione dei programmi informatici da parte delle Pubbliche Amministrazioni” pubblicata sulla Gazzetta Ufficiale n. 31 del 7 febbraio 2004;</w:t>
      </w:r>
    </w:p>
    <w:p w14:paraId="0206A8B7" w14:textId="0436C4B5"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 xml:space="preserve">ove applicabile, dalle linee Guida adottate dall’A.N.AC. e dai decreti attuativi del </w:t>
      </w:r>
      <w:r w:rsidR="00AC4540" w:rsidRPr="002B4DCA">
        <w:rPr>
          <w:rFonts w:asciiTheme="minorHAnsi" w:hAnsiTheme="minorHAnsi" w:cstheme="minorHAnsi"/>
          <w:sz w:val="20"/>
          <w:szCs w:val="20"/>
        </w:rPr>
        <w:t>D.lgs.</w:t>
      </w:r>
      <w:r w:rsidRPr="002B4DCA">
        <w:rPr>
          <w:rFonts w:asciiTheme="minorHAnsi" w:hAnsiTheme="minorHAnsi" w:cstheme="minorHAnsi"/>
          <w:sz w:val="20"/>
          <w:szCs w:val="20"/>
        </w:rPr>
        <w:t xml:space="preserve"> n. 50/2016; </w:t>
      </w:r>
    </w:p>
    <w:p w14:paraId="4425116C" w14:textId="7C45C017" w:rsidR="00076C14" w:rsidRPr="002B4DCA" w:rsidRDefault="00CB6E07"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i/>
          <w:sz w:val="20"/>
          <w:szCs w:val="20"/>
        </w:rPr>
        <w:t>ove applicabile</w:t>
      </w:r>
      <w:r w:rsidRPr="002B4DCA">
        <w:rPr>
          <w:rFonts w:asciiTheme="minorHAnsi" w:hAnsiTheme="minorHAnsi" w:cstheme="minorHAnsi"/>
          <w:sz w:val="20"/>
          <w:szCs w:val="20"/>
        </w:rPr>
        <w:t>, dalla legge 11 settembre 2020, n. 120.</w:t>
      </w:r>
    </w:p>
    <w:p w14:paraId="54831C7E" w14:textId="0B554EC5" w:rsidR="00DB09D5" w:rsidRPr="002B4DCA" w:rsidRDefault="00DB09D5" w:rsidP="00AF36FE">
      <w:pPr>
        <w:pStyle w:val="comma"/>
        <w:widowControl w:val="0"/>
        <w:spacing w:before="0" w:after="0"/>
        <w:ind w:hanging="357"/>
        <w:rPr>
          <w:rFonts w:cstheme="minorHAnsi"/>
          <w:sz w:val="20"/>
          <w:szCs w:val="20"/>
        </w:rPr>
      </w:pPr>
      <w:r w:rsidRPr="002B4DCA">
        <w:rPr>
          <w:rFonts w:cstheme="minorHAnsi"/>
          <w:sz w:val="20"/>
          <w:szCs w:val="20"/>
        </w:rPr>
        <w:t xml:space="preserve">In caso di discordanza o contrasto, gli atti ed i documenti tutti della </w:t>
      </w:r>
      <w:r w:rsidR="00A027FF" w:rsidRPr="002B4DCA">
        <w:rPr>
          <w:rFonts w:cstheme="minorHAnsi"/>
          <w:sz w:val="20"/>
          <w:szCs w:val="20"/>
        </w:rPr>
        <w:t xml:space="preserve">procedura </w:t>
      </w:r>
      <w:r w:rsidRPr="002B4DCA">
        <w:rPr>
          <w:rFonts w:cstheme="minorHAnsi"/>
          <w:sz w:val="20"/>
          <w:szCs w:val="20"/>
        </w:rPr>
        <w:t xml:space="preserve">prodotti dalla Consip nella sua qualità di </w:t>
      </w:r>
      <w:r w:rsidR="00D90877" w:rsidRPr="002B4DCA">
        <w:rPr>
          <w:rFonts w:cstheme="minorHAnsi"/>
          <w:sz w:val="20"/>
          <w:szCs w:val="20"/>
        </w:rPr>
        <w:t xml:space="preserve">Committente </w:t>
      </w:r>
      <w:r w:rsidRPr="002B4DCA">
        <w:rPr>
          <w:rFonts w:cstheme="minorHAnsi"/>
          <w:sz w:val="20"/>
          <w:szCs w:val="20"/>
        </w:rPr>
        <w:t>prevarranno sugli atti ed i documenti prodotti dall’Impresa, ad eccezione di eventuali proposte migliorative formulate dall’Impresa ed accettate da, per quanto di rispettiva competenza.</w:t>
      </w:r>
    </w:p>
    <w:p w14:paraId="44E8E777" w14:textId="77777777" w:rsidR="00DB09D5" w:rsidRPr="002B4DCA" w:rsidRDefault="00DB09D5" w:rsidP="00AF36FE">
      <w:pPr>
        <w:pStyle w:val="comma"/>
        <w:widowControl w:val="0"/>
        <w:rPr>
          <w:rFonts w:cstheme="minorHAnsi"/>
          <w:sz w:val="20"/>
          <w:szCs w:val="20"/>
        </w:rPr>
      </w:pPr>
      <w:r w:rsidRPr="002B4DCA">
        <w:rPr>
          <w:rFonts w:cstheme="minorHAnsi"/>
          <w:sz w:val="20"/>
          <w:szCs w:val="20"/>
        </w:rPr>
        <w:t>La Committente, ai sensi di quanto stabilito dalla Determinazione dell’AVCP (ora A.N.AC.), n. 1 del 10/01/2008, provvederà a comunicare al Casellario Informatico i fatti riguardanti la fase di esecuzione del presente contratto.</w:t>
      </w:r>
    </w:p>
    <w:p w14:paraId="40EFED0D" w14:textId="77777777" w:rsidR="009D3BD8" w:rsidRDefault="00F564BC" w:rsidP="009D3BD8">
      <w:pPr>
        <w:pStyle w:val="comma"/>
        <w:widowControl w:val="0"/>
        <w:rPr>
          <w:rFonts w:cstheme="minorHAnsi"/>
          <w:sz w:val="20"/>
          <w:szCs w:val="20"/>
        </w:rPr>
      </w:pPr>
      <w:r w:rsidRPr="002B4DCA">
        <w:rPr>
          <w:rFonts w:cstheme="minorHAnsi"/>
          <w:sz w:val="20"/>
          <w:szCs w:val="20"/>
        </w:rPr>
        <w:t>(</w:t>
      </w:r>
      <w:r w:rsidRPr="002B4DCA">
        <w:rPr>
          <w:rFonts w:cstheme="minorHAnsi"/>
          <w:i/>
          <w:sz w:val="20"/>
          <w:szCs w:val="20"/>
        </w:rPr>
        <w:t xml:space="preserve">tale previsione non trova applicazione in caso di stipula tramite lettere commerciali) </w:t>
      </w:r>
      <w:r w:rsidR="00A027FF" w:rsidRPr="002B4DCA">
        <w:rPr>
          <w:rFonts w:cstheme="minorHAnsi"/>
          <w:sz w:val="20"/>
          <w:szCs w:val="20"/>
        </w:rPr>
        <w:t>I</w:t>
      </w:r>
      <w:r w:rsidR="00DB09D5" w:rsidRPr="002B4DCA">
        <w:rPr>
          <w:rFonts w:cstheme="minorHAnsi"/>
          <w:sz w:val="20"/>
          <w:szCs w:val="20"/>
        </w:rPr>
        <w:t xml:space="preserve">l Fornitore dovrà </w:t>
      </w:r>
      <w:r w:rsidR="00AC4540" w:rsidRPr="002B4DCA">
        <w:rPr>
          <w:rFonts w:cstheme="minorHAnsi"/>
          <w:sz w:val="20"/>
          <w:szCs w:val="20"/>
        </w:rPr>
        <w:t>sottoscrivere digitalmente</w:t>
      </w:r>
      <w:r w:rsidR="00DB09D5" w:rsidRPr="002B4DCA">
        <w:rPr>
          <w:rFonts w:cstheme="minorHAnsi"/>
          <w:sz w:val="20"/>
          <w:szCs w:val="20"/>
        </w:rPr>
        <w:t xml:space="preserve"> il presente contratto e i relativi allegati, e inviare il tutto entro due giorni dalla loro </w:t>
      </w:r>
      <w:r w:rsidR="00AC4540" w:rsidRPr="002B4DCA">
        <w:rPr>
          <w:rFonts w:cstheme="minorHAnsi"/>
          <w:sz w:val="20"/>
          <w:szCs w:val="20"/>
        </w:rPr>
        <w:t>ricezione</w:t>
      </w:r>
      <w:r w:rsidR="00DB09D5" w:rsidRPr="002B4DCA">
        <w:rPr>
          <w:rFonts w:cstheme="minorHAnsi"/>
          <w:sz w:val="20"/>
          <w:szCs w:val="20"/>
        </w:rPr>
        <w:t>.</w:t>
      </w:r>
      <w:r w:rsidR="00A027FF" w:rsidRPr="002B4DCA">
        <w:rPr>
          <w:rFonts w:cstheme="minorHAnsi"/>
          <w:sz w:val="20"/>
          <w:szCs w:val="20"/>
        </w:rPr>
        <w:t xml:space="preserve"> </w:t>
      </w:r>
    </w:p>
    <w:p w14:paraId="6C0F2346" w14:textId="530B96A3" w:rsidR="00683954" w:rsidRDefault="00683954" w:rsidP="009D3BD8">
      <w:pPr>
        <w:pStyle w:val="comma"/>
        <w:widowControl w:val="0"/>
        <w:rPr>
          <w:rFonts w:cstheme="minorHAnsi"/>
          <w:sz w:val="20"/>
          <w:szCs w:val="20"/>
        </w:rPr>
      </w:pPr>
      <w:r w:rsidRPr="009D3BD8">
        <w:rPr>
          <w:sz w:val="20"/>
          <w:szCs w:val="20"/>
        </w:rPr>
        <w:t xml:space="preserve">La Committente procede per la presente acquisizione all’affidamento a </w:t>
      </w:r>
      <w:r w:rsidR="00225E02" w:rsidRPr="009D3BD8">
        <w:rPr>
          <w:rFonts w:eastAsia="Times New Roman" w:cs="Calibri"/>
          <w:color w:val="000000"/>
          <w:sz w:val="20"/>
          <w:szCs w:val="24"/>
          <w:lang w:val="x-none" w:eastAsia="it-IT"/>
        </w:rPr>
        <w:t xml:space="preserve">Comunicare - Anci comunicazione ed eventi </w:t>
      </w:r>
      <w:r w:rsidR="00225E02" w:rsidRPr="009D3BD8">
        <w:rPr>
          <w:rFonts w:eastAsia="Times New Roman" w:cs="Calibri"/>
          <w:color w:val="000000"/>
          <w:sz w:val="20"/>
          <w:szCs w:val="24"/>
          <w:lang w:eastAsia="it-IT"/>
        </w:rPr>
        <w:t xml:space="preserve">S.R.L. </w:t>
      </w:r>
      <w:r w:rsidRPr="009D3BD8">
        <w:rPr>
          <w:sz w:val="20"/>
          <w:szCs w:val="20"/>
        </w:rPr>
        <w:t xml:space="preserve">in quanto </w:t>
      </w:r>
      <w:r w:rsidR="009D3BD8" w:rsidRPr="009D3BD8">
        <w:rPr>
          <w:rFonts w:ascii="Calibri" w:hAnsi="Calibri" w:cs="Calibri"/>
          <w:color w:val="000000"/>
          <w:spacing w:val="0"/>
          <w:sz w:val="20"/>
          <w:szCs w:val="24"/>
          <w:lang w:val="x-none"/>
        </w:rPr>
        <w:t>Il fornitore individuato è l’organizzatore dell’evento</w:t>
      </w:r>
      <w:r w:rsidR="009D3BD8">
        <w:rPr>
          <w:rFonts w:cstheme="minorHAnsi"/>
          <w:sz w:val="20"/>
          <w:szCs w:val="20"/>
        </w:rPr>
        <w:t>.</w:t>
      </w:r>
    </w:p>
    <w:p w14:paraId="7E9EC32D" w14:textId="77777777" w:rsidR="009D3BD8" w:rsidRPr="009D3BD8" w:rsidRDefault="009D3BD8" w:rsidP="009D3BD8">
      <w:pPr>
        <w:pStyle w:val="comma"/>
        <w:widowControl w:val="0"/>
        <w:numPr>
          <w:ilvl w:val="0"/>
          <w:numId w:val="0"/>
        </w:numPr>
        <w:ind w:left="1419"/>
        <w:rPr>
          <w:rFonts w:cstheme="minorHAnsi"/>
          <w:sz w:val="20"/>
          <w:szCs w:val="20"/>
        </w:rPr>
      </w:pPr>
    </w:p>
    <w:p w14:paraId="69B9F4A8" w14:textId="77777777" w:rsidR="00BE0111" w:rsidRPr="002B4DCA" w:rsidRDefault="004C4C3E" w:rsidP="000D258C">
      <w:pPr>
        <w:pStyle w:val="Titolo1"/>
        <w:keepNext w:val="0"/>
        <w:keepLines w:val="0"/>
        <w:widowControl w:val="0"/>
        <w:ind w:left="493"/>
        <w:rPr>
          <w:rFonts w:cstheme="minorHAnsi"/>
          <w:spacing w:val="0"/>
          <w:sz w:val="20"/>
          <w:szCs w:val="20"/>
        </w:rPr>
      </w:pPr>
      <w:bookmarkStart w:id="2" w:name="_Toc473040134"/>
      <w:bookmarkStart w:id="3" w:name="_Toc132894205"/>
      <w:r w:rsidRPr="002B4DCA">
        <w:rPr>
          <w:rFonts w:cstheme="minorHAnsi"/>
          <w:noProof/>
          <w:sz w:val="20"/>
          <w:szCs w:val="20"/>
        </w:rPr>
        <w:lastRenderedPageBreak/>
        <w:t>Art</w:t>
      </w:r>
      <w:r w:rsidR="009E0562" w:rsidRPr="002B4DCA">
        <w:rPr>
          <w:rFonts w:cstheme="minorHAnsi"/>
          <w:noProof/>
          <w:sz w:val="20"/>
          <w:szCs w:val="20"/>
        </w:rPr>
        <w:t>.</w:t>
      </w:r>
      <w:r w:rsidRPr="002B4DCA">
        <w:rPr>
          <w:rFonts w:cstheme="minorHAnsi"/>
          <w:noProof/>
          <w:sz w:val="20"/>
          <w:szCs w:val="20"/>
        </w:rPr>
        <w:t xml:space="preserve"> 2 </w:t>
      </w:r>
      <w:r w:rsidR="00BE0111" w:rsidRPr="002B4DCA">
        <w:rPr>
          <w:rFonts w:cstheme="minorHAnsi"/>
          <w:noProof/>
          <w:sz w:val="20"/>
          <w:szCs w:val="20"/>
        </w:rPr>
        <w:t xml:space="preserve">- </w:t>
      </w:r>
      <w:r w:rsidRPr="002B4DCA">
        <w:rPr>
          <w:rFonts w:cstheme="minorHAnsi"/>
          <w:noProof/>
          <w:sz w:val="20"/>
          <w:szCs w:val="20"/>
        </w:rPr>
        <w:t>Oggetto</w:t>
      </w:r>
      <w:bookmarkEnd w:id="2"/>
      <w:bookmarkEnd w:id="3"/>
      <w:r w:rsidRPr="002B4DCA">
        <w:rPr>
          <w:rFonts w:cstheme="minorHAnsi"/>
          <w:spacing w:val="0"/>
          <w:sz w:val="20"/>
          <w:szCs w:val="20"/>
        </w:rPr>
        <w:t xml:space="preserve"> </w:t>
      </w:r>
    </w:p>
    <w:p w14:paraId="1DEBC5B2" w14:textId="0DB2DBFD" w:rsidR="00BE0111" w:rsidRPr="002B4DCA" w:rsidRDefault="008E3460" w:rsidP="00160450">
      <w:pPr>
        <w:pStyle w:val="comma"/>
        <w:widowControl w:val="0"/>
        <w:numPr>
          <w:ilvl w:val="0"/>
          <w:numId w:val="24"/>
        </w:numPr>
        <w:spacing w:before="0"/>
        <w:ind w:left="1417" w:hanging="357"/>
        <w:rPr>
          <w:rFonts w:cstheme="minorHAnsi"/>
          <w:sz w:val="20"/>
          <w:szCs w:val="20"/>
        </w:rPr>
      </w:pPr>
      <w:r w:rsidRPr="002B4DCA">
        <w:rPr>
          <w:rFonts w:cstheme="minorHAnsi"/>
          <w:sz w:val="20"/>
          <w:szCs w:val="20"/>
        </w:rPr>
        <w:t xml:space="preserve">L’Impresa si impegna ad eseguire </w:t>
      </w:r>
      <w:r w:rsidR="00F14854" w:rsidRPr="002B4DCA">
        <w:rPr>
          <w:rFonts w:cstheme="minorHAnsi"/>
          <w:sz w:val="20"/>
          <w:szCs w:val="20"/>
        </w:rPr>
        <w:t xml:space="preserve">la fornitura </w:t>
      </w:r>
      <w:r w:rsidR="00C866D9" w:rsidRPr="002B4DCA">
        <w:rPr>
          <w:rFonts w:cstheme="minorHAnsi"/>
          <w:sz w:val="20"/>
          <w:szCs w:val="20"/>
        </w:rPr>
        <w:t>dei</w:t>
      </w:r>
      <w:r w:rsidR="0056340C" w:rsidRPr="002B4DCA">
        <w:rPr>
          <w:rFonts w:cstheme="minorHAnsi"/>
          <w:sz w:val="20"/>
          <w:szCs w:val="20"/>
        </w:rPr>
        <w:t xml:space="preserve"> beni</w:t>
      </w:r>
      <w:r w:rsidR="00F14854" w:rsidRPr="002B4DCA">
        <w:rPr>
          <w:rFonts w:cstheme="minorHAnsi"/>
          <w:sz w:val="20"/>
          <w:szCs w:val="20"/>
        </w:rPr>
        <w:t xml:space="preserve">/la prestazione di servizi </w:t>
      </w:r>
      <w:r w:rsidR="000A35CB" w:rsidRPr="002B4DCA">
        <w:rPr>
          <w:rFonts w:cstheme="minorHAnsi"/>
          <w:sz w:val="20"/>
          <w:szCs w:val="20"/>
        </w:rPr>
        <w:t>espressamente indicati</w:t>
      </w:r>
      <w:r w:rsidR="0056340C" w:rsidRPr="002B4DCA">
        <w:rPr>
          <w:rFonts w:cstheme="minorHAnsi"/>
          <w:sz w:val="20"/>
          <w:szCs w:val="20"/>
        </w:rPr>
        <w:t xml:space="preserve"> nel</w:t>
      </w:r>
      <w:r w:rsidR="006D4B06" w:rsidRPr="002B4DCA">
        <w:rPr>
          <w:rFonts w:cstheme="minorHAnsi"/>
          <w:sz w:val="20"/>
          <w:szCs w:val="20"/>
        </w:rPr>
        <w:t xml:space="preserve"> Documento di Stipula</w:t>
      </w:r>
      <w:r w:rsidR="00547C55" w:rsidRPr="002B4DCA">
        <w:rPr>
          <w:rFonts w:cstheme="minorHAnsi"/>
          <w:sz w:val="20"/>
          <w:szCs w:val="20"/>
        </w:rPr>
        <w:t xml:space="preserve"> (</w:t>
      </w:r>
      <w:r w:rsidR="00547C55" w:rsidRPr="002B4DCA">
        <w:rPr>
          <w:rFonts w:cstheme="minorHAnsi"/>
          <w:i/>
          <w:sz w:val="20"/>
          <w:szCs w:val="20"/>
        </w:rPr>
        <w:t>ove presente</w:t>
      </w:r>
      <w:r w:rsidR="00547C55" w:rsidRPr="002B4DCA">
        <w:rPr>
          <w:rFonts w:cstheme="minorHAnsi"/>
          <w:sz w:val="20"/>
          <w:szCs w:val="20"/>
        </w:rPr>
        <w:t>)</w:t>
      </w:r>
      <w:r w:rsidR="006D4B06" w:rsidRPr="002B4DCA">
        <w:rPr>
          <w:rFonts w:cstheme="minorHAnsi"/>
          <w:sz w:val="20"/>
          <w:szCs w:val="20"/>
        </w:rPr>
        <w:t xml:space="preserve">, nella </w:t>
      </w:r>
      <w:proofErr w:type="spellStart"/>
      <w:r w:rsidR="006D4B06" w:rsidRPr="002B4DCA">
        <w:rPr>
          <w:rFonts w:cstheme="minorHAnsi"/>
          <w:sz w:val="20"/>
          <w:szCs w:val="20"/>
        </w:rPr>
        <w:t>RdO</w:t>
      </w:r>
      <w:proofErr w:type="spellEnd"/>
      <w:r w:rsidR="006D4B06" w:rsidRPr="002B4DCA">
        <w:rPr>
          <w:rFonts w:cstheme="minorHAnsi"/>
          <w:sz w:val="20"/>
          <w:szCs w:val="20"/>
        </w:rPr>
        <w:t xml:space="preserve">, </w:t>
      </w:r>
      <w:r w:rsidR="0097316D" w:rsidRPr="002B4DCA">
        <w:rPr>
          <w:rFonts w:cstheme="minorHAnsi"/>
          <w:sz w:val="20"/>
          <w:szCs w:val="20"/>
        </w:rPr>
        <w:t>nel</w:t>
      </w:r>
      <w:r w:rsidR="006D4B06" w:rsidRPr="002B4DCA">
        <w:rPr>
          <w:rFonts w:cstheme="minorHAnsi"/>
          <w:sz w:val="20"/>
          <w:szCs w:val="20"/>
        </w:rPr>
        <w:t xml:space="preserve"> Capitolato tecnico ed eventuali appendici (</w:t>
      </w:r>
      <w:r w:rsidR="006D4B06" w:rsidRPr="002B4DCA">
        <w:rPr>
          <w:rFonts w:cstheme="minorHAnsi"/>
          <w:i/>
          <w:sz w:val="20"/>
          <w:szCs w:val="20"/>
        </w:rPr>
        <w:t>ove presenti</w:t>
      </w:r>
      <w:r w:rsidR="006D4B06" w:rsidRPr="002B4DCA">
        <w:rPr>
          <w:rFonts w:cstheme="minorHAnsi"/>
          <w:sz w:val="20"/>
          <w:szCs w:val="20"/>
        </w:rPr>
        <w:t xml:space="preserve">), </w:t>
      </w:r>
      <w:r w:rsidR="00547C55" w:rsidRPr="002B4DCA">
        <w:rPr>
          <w:rFonts w:cstheme="minorHAnsi"/>
          <w:sz w:val="20"/>
          <w:szCs w:val="20"/>
        </w:rPr>
        <w:t>nell’offerta tecnica (</w:t>
      </w:r>
      <w:r w:rsidR="00547C55" w:rsidRPr="002B4DCA">
        <w:rPr>
          <w:rFonts w:cstheme="minorHAnsi"/>
          <w:i/>
          <w:sz w:val="20"/>
          <w:szCs w:val="20"/>
        </w:rPr>
        <w:t>ove presente</w:t>
      </w:r>
      <w:r w:rsidR="00547C55" w:rsidRPr="002B4DCA">
        <w:rPr>
          <w:rFonts w:cstheme="minorHAnsi"/>
          <w:sz w:val="20"/>
          <w:szCs w:val="20"/>
        </w:rPr>
        <w:t xml:space="preserve">), </w:t>
      </w:r>
      <w:r w:rsidR="006D4B06" w:rsidRPr="002B4DCA">
        <w:rPr>
          <w:rFonts w:cstheme="minorHAnsi"/>
          <w:sz w:val="20"/>
          <w:szCs w:val="20"/>
        </w:rPr>
        <w:t>nell’offerta economica, nel dettaglio tecnico economico (</w:t>
      </w:r>
      <w:r w:rsidR="006D4B06" w:rsidRPr="002B4DCA">
        <w:rPr>
          <w:rFonts w:cstheme="minorHAnsi"/>
          <w:i/>
          <w:sz w:val="20"/>
          <w:szCs w:val="20"/>
        </w:rPr>
        <w:t>ove pre</w:t>
      </w:r>
      <w:r w:rsidR="003D6EE0" w:rsidRPr="002B4DCA">
        <w:rPr>
          <w:rFonts w:cstheme="minorHAnsi"/>
          <w:i/>
          <w:sz w:val="20"/>
          <w:szCs w:val="20"/>
        </w:rPr>
        <w:t>sente</w:t>
      </w:r>
      <w:r w:rsidR="000D258C" w:rsidRPr="002B4DCA">
        <w:rPr>
          <w:rFonts w:cstheme="minorHAnsi"/>
          <w:sz w:val="20"/>
          <w:szCs w:val="20"/>
        </w:rPr>
        <w:t>).</w:t>
      </w:r>
    </w:p>
    <w:p w14:paraId="790C1062" w14:textId="77777777" w:rsidR="009317BE" w:rsidRPr="002B4DCA" w:rsidRDefault="00BE0111" w:rsidP="000D258C">
      <w:pPr>
        <w:pStyle w:val="Titolo1"/>
        <w:keepNext w:val="0"/>
        <w:keepLines w:val="0"/>
        <w:widowControl w:val="0"/>
        <w:ind w:left="493"/>
        <w:rPr>
          <w:rFonts w:cstheme="minorHAnsi"/>
          <w:sz w:val="20"/>
          <w:szCs w:val="20"/>
        </w:rPr>
      </w:pPr>
      <w:bookmarkStart w:id="4" w:name="_Toc473040135"/>
      <w:bookmarkStart w:id="5" w:name="_Toc132894206"/>
      <w:r w:rsidRPr="002B4DCA">
        <w:rPr>
          <w:rFonts w:cstheme="minorHAnsi"/>
          <w:noProof/>
          <w:sz w:val="20"/>
          <w:szCs w:val="20"/>
        </w:rPr>
        <w:t>Art</w:t>
      </w:r>
      <w:r w:rsidR="009E0562" w:rsidRPr="002B4DCA">
        <w:rPr>
          <w:rFonts w:cstheme="minorHAnsi"/>
          <w:noProof/>
          <w:sz w:val="20"/>
          <w:szCs w:val="20"/>
        </w:rPr>
        <w:t>.</w:t>
      </w:r>
      <w:r w:rsidRPr="002B4DCA">
        <w:rPr>
          <w:rFonts w:cstheme="minorHAnsi"/>
          <w:noProof/>
          <w:sz w:val="20"/>
          <w:szCs w:val="20"/>
        </w:rPr>
        <w:t xml:space="preserve"> 3</w:t>
      </w:r>
      <w:r w:rsidR="009E0562" w:rsidRPr="002B4DCA">
        <w:rPr>
          <w:rFonts w:cstheme="minorHAnsi"/>
          <w:noProof/>
          <w:sz w:val="20"/>
          <w:szCs w:val="20"/>
        </w:rPr>
        <w:t xml:space="preserve"> </w:t>
      </w:r>
      <w:r w:rsidRPr="002B4DCA">
        <w:rPr>
          <w:rFonts w:cstheme="minorHAnsi"/>
          <w:noProof/>
          <w:sz w:val="20"/>
          <w:szCs w:val="20"/>
        </w:rPr>
        <w:t xml:space="preserve">- </w:t>
      </w:r>
      <w:r w:rsidR="009317BE" w:rsidRPr="002B4DCA">
        <w:rPr>
          <w:rFonts w:cstheme="minorHAnsi"/>
          <w:noProof/>
          <w:sz w:val="20"/>
          <w:szCs w:val="20"/>
        </w:rPr>
        <w:t>Durata</w:t>
      </w:r>
      <w:bookmarkEnd w:id="4"/>
      <w:bookmarkEnd w:id="5"/>
      <w:r w:rsidR="009317BE" w:rsidRPr="002B4DCA">
        <w:rPr>
          <w:rFonts w:cstheme="minorHAnsi"/>
          <w:sz w:val="20"/>
          <w:szCs w:val="20"/>
        </w:rPr>
        <w:t xml:space="preserve"> </w:t>
      </w:r>
    </w:p>
    <w:p w14:paraId="5EDD6DD2" w14:textId="798B0D24" w:rsidR="00DD3993" w:rsidRPr="002B4DCA" w:rsidRDefault="00560AFF" w:rsidP="00CA63ED">
      <w:pPr>
        <w:pStyle w:val="comma"/>
        <w:widowControl w:val="0"/>
        <w:numPr>
          <w:ilvl w:val="0"/>
          <w:numId w:val="5"/>
        </w:numPr>
        <w:spacing w:before="0"/>
        <w:ind w:left="1417" w:hanging="357"/>
        <w:rPr>
          <w:rFonts w:cstheme="minorHAnsi"/>
          <w:sz w:val="20"/>
          <w:szCs w:val="20"/>
        </w:rPr>
      </w:pPr>
      <w:r w:rsidRPr="002B4DCA">
        <w:rPr>
          <w:rFonts w:cstheme="minorHAnsi"/>
          <w:sz w:val="20"/>
          <w:szCs w:val="20"/>
        </w:rPr>
        <w:t xml:space="preserve">Il presente contratto </w:t>
      </w:r>
      <w:r w:rsidR="00666635" w:rsidRPr="002B4DCA">
        <w:rPr>
          <w:rFonts w:cstheme="minorHAnsi"/>
          <w:sz w:val="20"/>
          <w:szCs w:val="20"/>
        </w:rPr>
        <w:t xml:space="preserve">spiega i suoi effetti dalla data della stipula. </w:t>
      </w:r>
      <w:r w:rsidR="002576EF" w:rsidRPr="002B4DCA">
        <w:rPr>
          <w:rFonts w:cstheme="minorHAnsi"/>
          <w:sz w:val="20"/>
          <w:szCs w:val="20"/>
        </w:rPr>
        <w:t>I termini di durata del contratto</w:t>
      </w:r>
      <w:r w:rsidR="00547C55" w:rsidRPr="002B4DCA">
        <w:rPr>
          <w:rFonts w:cstheme="minorHAnsi"/>
          <w:sz w:val="20"/>
          <w:szCs w:val="20"/>
        </w:rPr>
        <w:t xml:space="preserve"> sono</w:t>
      </w:r>
      <w:r w:rsidR="002576EF" w:rsidRPr="002B4DCA">
        <w:rPr>
          <w:rFonts w:cstheme="minorHAnsi"/>
          <w:sz w:val="20"/>
          <w:szCs w:val="20"/>
        </w:rPr>
        <w:t xml:space="preserve"> indicati nel “Documento di stipula”</w:t>
      </w:r>
      <w:r w:rsidR="00547C55" w:rsidRPr="002B4DCA">
        <w:rPr>
          <w:rFonts w:cstheme="minorHAnsi"/>
          <w:sz w:val="20"/>
          <w:szCs w:val="20"/>
        </w:rPr>
        <w:t xml:space="preserve"> (ove presente)</w:t>
      </w:r>
      <w:r w:rsidR="002576EF" w:rsidRPr="002B4DCA">
        <w:rPr>
          <w:rFonts w:cstheme="minorHAnsi"/>
          <w:sz w:val="20"/>
          <w:szCs w:val="20"/>
        </w:rPr>
        <w:t xml:space="preserve">, </w:t>
      </w:r>
      <w:r w:rsidR="00547C55" w:rsidRPr="002B4DCA">
        <w:rPr>
          <w:rFonts w:cstheme="minorHAnsi"/>
          <w:sz w:val="20"/>
          <w:szCs w:val="20"/>
        </w:rPr>
        <w:t xml:space="preserve">nella RDO </w:t>
      </w:r>
      <w:r w:rsidR="0097316D" w:rsidRPr="002B4DCA">
        <w:rPr>
          <w:rFonts w:cstheme="minorHAnsi"/>
          <w:sz w:val="20"/>
          <w:szCs w:val="20"/>
        </w:rPr>
        <w:t>e</w:t>
      </w:r>
      <w:r w:rsidR="00547C55" w:rsidRPr="002B4DCA">
        <w:rPr>
          <w:rFonts w:cstheme="minorHAnsi"/>
          <w:sz w:val="20"/>
          <w:szCs w:val="20"/>
        </w:rPr>
        <w:t xml:space="preserve"> nel Capitolato tecnico (</w:t>
      </w:r>
      <w:r w:rsidR="00547C55" w:rsidRPr="002B4DCA">
        <w:rPr>
          <w:rFonts w:cstheme="minorHAnsi"/>
          <w:i/>
          <w:sz w:val="20"/>
          <w:szCs w:val="20"/>
        </w:rPr>
        <w:t>ove presente</w:t>
      </w:r>
      <w:r w:rsidR="00547C55" w:rsidRPr="002B4DCA">
        <w:rPr>
          <w:rFonts w:cstheme="minorHAnsi"/>
          <w:sz w:val="20"/>
          <w:szCs w:val="20"/>
        </w:rPr>
        <w:t xml:space="preserve">), e </w:t>
      </w:r>
      <w:r w:rsidR="002576EF" w:rsidRPr="002B4DCA">
        <w:rPr>
          <w:rFonts w:cstheme="minorHAnsi"/>
          <w:sz w:val="20"/>
          <w:szCs w:val="20"/>
        </w:rPr>
        <w:t>decorrono dalla data positiva di verifica di conformità in caso di acquisto di beni e dalla stipula in caso di acquisto di servizi</w:t>
      </w:r>
      <w:r w:rsidR="00C72A90" w:rsidRPr="002B4DCA">
        <w:rPr>
          <w:rFonts w:cstheme="minorHAnsi"/>
          <w:sz w:val="20"/>
          <w:szCs w:val="20"/>
        </w:rPr>
        <w:t>, salvo che non sia diversamente stabilito nel Capitolato Tecnico</w:t>
      </w:r>
      <w:r w:rsidR="002576EF" w:rsidRPr="002B4DCA">
        <w:rPr>
          <w:rFonts w:cstheme="minorHAnsi"/>
          <w:sz w:val="20"/>
          <w:szCs w:val="20"/>
        </w:rPr>
        <w:t>. Tali termini devono intendersi inderogabili</w:t>
      </w:r>
      <w:r w:rsidR="00683954" w:rsidRPr="002B4DCA">
        <w:rPr>
          <w:rFonts w:cstheme="minorHAnsi"/>
          <w:sz w:val="20"/>
          <w:szCs w:val="20"/>
        </w:rPr>
        <w:t>.</w:t>
      </w:r>
      <w:r w:rsidR="00E22473">
        <w:rPr>
          <w:rFonts w:cstheme="minorHAnsi"/>
          <w:sz w:val="20"/>
          <w:szCs w:val="20"/>
        </w:rPr>
        <w:t xml:space="preserve"> </w:t>
      </w:r>
      <w:r w:rsidRPr="002B4DCA">
        <w:rPr>
          <w:rFonts w:cstheme="minorHAnsi"/>
          <w:sz w:val="20"/>
          <w:szCs w:val="20"/>
        </w:rPr>
        <w:t xml:space="preserve">Il ritardo nell’avvio dell’esecuzione per causa imputabile al Fornitore costituisce causa di risoluzione di diritto </w:t>
      </w:r>
      <w:r w:rsidR="008C104C" w:rsidRPr="002B4DCA">
        <w:rPr>
          <w:rFonts w:cstheme="minorHAnsi"/>
          <w:sz w:val="20"/>
          <w:szCs w:val="20"/>
        </w:rPr>
        <w:t>del contratto</w:t>
      </w:r>
      <w:r w:rsidRPr="002B4DCA">
        <w:rPr>
          <w:rFonts w:cstheme="minorHAnsi"/>
          <w:sz w:val="20"/>
          <w:szCs w:val="20"/>
        </w:rPr>
        <w:t xml:space="preserve">, ai sensi dell’art. </w:t>
      </w:r>
      <w:r w:rsidR="00B91BD2" w:rsidRPr="002B4DCA">
        <w:rPr>
          <w:rFonts w:cstheme="minorHAnsi"/>
          <w:sz w:val="20"/>
          <w:szCs w:val="20"/>
        </w:rPr>
        <w:t>1</w:t>
      </w:r>
      <w:r w:rsidRPr="002B4DCA">
        <w:rPr>
          <w:rFonts w:cstheme="minorHAnsi"/>
          <w:sz w:val="20"/>
          <w:szCs w:val="20"/>
        </w:rPr>
        <w:t>, comma 1 del</w:t>
      </w:r>
      <w:r w:rsidR="00B91BD2" w:rsidRPr="002B4DCA">
        <w:rPr>
          <w:rFonts w:cstheme="minorHAnsi"/>
          <w:sz w:val="20"/>
          <w:szCs w:val="20"/>
        </w:rPr>
        <w:t>la L.  n. 120/2020</w:t>
      </w:r>
      <w:r w:rsidRPr="002B4DCA">
        <w:rPr>
          <w:rFonts w:cstheme="minorHAnsi"/>
          <w:sz w:val="20"/>
          <w:szCs w:val="20"/>
        </w:rPr>
        <w:t>.</w:t>
      </w:r>
    </w:p>
    <w:p w14:paraId="6FCAF29E" w14:textId="77777777" w:rsidR="009317BE" w:rsidRPr="002B4DCA" w:rsidRDefault="004C4C3E" w:rsidP="00AF36FE">
      <w:pPr>
        <w:pStyle w:val="comma"/>
        <w:widowControl w:val="0"/>
        <w:numPr>
          <w:ilvl w:val="0"/>
          <w:numId w:val="5"/>
        </w:numPr>
        <w:rPr>
          <w:rFonts w:cstheme="minorHAnsi"/>
          <w:sz w:val="20"/>
          <w:szCs w:val="20"/>
        </w:rPr>
      </w:pPr>
      <w:r w:rsidRPr="002B4DCA">
        <w:rPr>
          <w:rFonts w:cstheme="minorHAnsi"/>
          <w:sz w:val="20"/>
          <w:szCs w:val="20"/>
        </w:rPr>
        <w:t>Fermo restando quanto previsto dal</w:t>
      </w:r>
      <w:r w:rsidR="009317BE" w:rsidRPr="002B4DCA">
        <w:rPr>
          <w:rFonts w:cstheme="minorHAnsi"/>
          <w:sz w:val="20"/>
          <w:szCs w:val="20"/>
        </w:rPr>
        <w:t xml:space="preserve"> comma precedente, p</w:t>
      </w:r>
      <w:r w:rsidR="0056340C" w:rsidRPr="002B4DCA">
        <w:rPr>
          <w:rFonts w:cstheme="minorHAnsi"/>
          <w:sz w:val="20"/>
          <w:szCs w:val="20"/>
        </w:rPr>
        <w:t xml:space="preserve">er le sole prestazioni a carattere continuativo, la Committente, in conformità a quanto disposto all’articolo 106, comma 11, del </w:t>
      </w:r>
      <w:r w:rsidR="00AC4540" w:rsidRPr="002B4DCA">
        <w:rPr>
          <w:rFonts w:cstheme="minorHAnsi"/>
          <w:sz w:val="20"/>
          <w:szCs w:val="20"/>
        </w:rPr>
        <w:t>D.lgs.</w:t>
      </w:r>
      <w:r w:rsidR="0056340C" w:rsidRPr="002B4DCA">
        <w:rPr>
          <w:rFonts w:cstheme="minorHAnsi"/>
          <w:sz w:val="20"/>
          <w:szCs w:val="20"/>
        </w:rPr>
        <w:t xml:space="preserve"> n. 50/2016, si riserva la facoltà in corso di esecuzione di modificare la durata del contratto, con comunicazione inviata a mezzo </w:t>
      </w:r>
      <w:r w:rsidR="001F38DB" w:rsidRPr="002B4DCA">
        <w:rPr>
          <w:rFonts w:cstheme="minorHAnsi"/>
          <w:sz w:val="20"/>
          <w:szCs w:val="20"/>
        </w:rPr>
        <w:t>PEC</w:t>
      </w:r>
      <w:r w:rsidR="0056340C" w:rsidRPr="002B4DCA">
        <w:rPr>
          <w:rFonts w:cstheme="minorHAnsi"/>
          <w:sz w:val="20"/>
          <w:szCs w:val="20"/>
        </w:rPr>
        <w:t xml:space="preserve"> al Fornitore, prorogandolo per il tempo strettamente necessario alla conclusione delle procedure necessarie per l'individuazione di un nuovo contraente, ivi inclusa la stipula del contratto. In tal caso il Fornitore è tenuto all'esecuzione delle prestazioni previste nel contratto agli stessi prezzi, patti e condizioni o più</w:t>
      </w:r>
      <w:r w:rsidR="009317BE" w:rsidRPr="002B4DCA">
        <w:rPr>
          <w:rFonts w:cstheme="minorHAnsi"/>
          <w:sz w:val="20"/>
          <w:szCs w:val="20"/>
        </w:rPr>
        <w:t xml:space="preserve"> favorevoli per la Committente.</w:t>
      </w:r>
    </w:p>
    <w:p w14:paraId="57CA95BA" w14:textId="5F5008AA" w:rsidR="00C866D9" w:rsidRPr="002B4DCA" w:rsidRDefault="00C866D9" w:rsidP="00AF36FE">
      <w:pPr>
        <w:pStyle w:val="comma"/>
        <w:widowControl w:val="0"/>
        <w:numPr>
          <w:ilvl w:val="0"/>
          <w:numId w:val="5"/>
        </w:numPr>
        <w:rPr>
          <w:rFonts w:cstheme="minorHAnsi"/>
          <w:sz w:val="20"/>
          <w:szCs w:val="20"/>
        </w:rPr>
      </w:pPr>
      <w:r w:rsidRPr="002B4DCA">
        <w:rPr>
          <w:rFonts w:cstheme="minorHAnsi"/>
          <w:sz w:val="20"/>
          <w:szCs w:val="20"/>
        </w:rPr>
        <w:t xml:space="preserve">Il </w:t>
      </w:r>
      <w:r w:rsidR="00B91BD2" w:rsidRPr="002B4DCA">
        <w:rPr>
          <w:rFonts w:cstheme="minorHAnsi"/>
          <w:sz w:val="20"/>
          <w:szCs w:val="20"/>
        </w:rPr>
        <w:t>F</w:t>
      </w:r>
      <w:r w:rsidRPr="002B4DCA">
        <w:rPr>
          <w:rFonts w:cstheme="minorHAnsi"/>
          <w:sz w:val="20"/>
          <w:szCs w:val="20"/>
        </w:rPr>
        <w:t>ornitore espressamente prende atto ed accetta che tutti i termini previsti dal present</w:t>
      </w:r>
      <w:r w:rsidR="00054EB8" w:rsidRPr="002B4DCA">
        <w:rPr>
          <w:rFonts w:cstheme="minorHAnsi"/>
          <w:sz w:val="20"/>
          <w:szCs w:val="20"/>
        </w:rPr>
        <w:t>e</w:t>
      </w:r>
      <w:r w:rsidRPr="002B4DCA">
        <w:rPr>
          <w:rFonts w:cstheme="minorHAnsi"/>
          <w:sz w:val="20"/>
          <w:szCs w:val="20"/>
        </w:rPr>
        <w:t xml:space="preserve"> con</w:t>
      </w:r>
      <w:r w:rsidR="00054EB8" w:rsidRPr="002B4DCA">
        <w:rPr>
          <w:rFonts w:cstheme="minorHAnsi"/>
          <w:sz w:val="20"/>
          <w:szCs w:val="20"/>
        </w:rPr>
        <w:t>tratto</w:t>
      </w:r>
      <w:r w:rsidRPr="002B4DCA">
        <w:rPr>
          <w:rFonts w:cstheme="minorHAnsi"/>
          <w:sz w:val="20"/>
          <w:szCs w:val="20"/>
        </w:rPr>
        <w:t xml:space="preserve"> s</w:t>
      </w:r>
      <w:r w:rsidR="00B91BD2" w:rsidRPr="002B4DCA">
        <w:rPr>
          <w:rFonts w:cstheme="minorHAnsi"/>
          <w:sz w:val="20"/>
          <w:szCs w:val="20"/>
        </w:rPr>
        <w:t>ia</w:t>
      </w:r>
      <w:r w:rsidRPr="002B4DCA">
        <w:rPr>
          <w:rFonts w:cstheme="minorHAnsi"/>
          <w:sz w:val="20"/>
          <w:szCs w:val="20"/>
        </w:rPr>
        <w:t>no da intendersi come “solari”</w:t>
      </w:r>
      <w:r w:rsidR="005D30F8" w:rsidRPr="002B4DCA">
        <w:rPr>
          <w:rFonts w:cstheme="minorHAnsi"/>
          <w:sz w:val="20"/>
          <w:szCs w:val="20"/>
        </w:rPr>
        <w:t>, ove non diversamente stabilito</w:t>
      </w:r>
      <w:r w:rsidRPr="002B4DCA">
        <w:rPr>
          <w:rFonts w:cstheme="minorHAnsi"/>
          <w:sz w:val="20"/>
          <w:szCs w:val="20"/>
        </w:rPr>
        <w:t>.</w:t>
      </w:r>
    </w:p>
    <w:p w14:paraId="11DEE401" w14:textId="77777777" w:rsidR="009317BE" w:rsidRPr="002B4DCA" w:rsidRDefault="009317BE" w:rsidP="000D258C">
      <w:pPr>
        <w:pStyle w:val="Titolo1"/>
        <w:keepNext w:val="0"/>
        <w:keepLines w:val="0"/>
        <w:widowControl w:val="0"/>
        <w:ind w:left="493"/>
        <w:rPr>
          <w:rFonts w:cstheme="minorHAnsi"/>
          <w:noProof/>
          <w:sz w:val="20"/>
          <w:szCs w:val="20"/>
        </w:rPr>
      </w:pPr>
      <w:bookmarkStart w:id="6" w:name="_Toc473040136"/>
      <w:bookmarkStart w:id="7" w:name="_Toc132894207"/>
      <w:r w:rsidRPr="002B4DCA">
        <w:rPr>
          <w:rFonts w:cstheme="minorHAnsi"/>
          <w:noProof/>
          <w:sz w:val="20"/>
          <w:szCs w:val="20"/>
        </w:rPr>
        <w:t>Art</w:t>
      </w:r>
      <w:r w:rsidR="009E0562" w:rsidRPr="002B4DCA">
        <w:rPr>
          <w:rFonts w:cstheme="minorHAnsi"/>
          <w:noProof/>
          <w:sz w:val="20"/>
          <w:szCs w:val="20"/>
        </w:rPr>
        <w:t>.</w:t>
      </w:r>
      <w:r w:rsidRPr="002B4DCA">
        <w:rPr>
          <w:rFonts w:cstheme="minorHAnsi"/>
          <w:noProof/>
          <w:sz w:val="20"/>
          <w:szCs w:val="20"/>
        </w:rPr>
        <w:t xml:space="preserve"> 4 </w:t>
      </w:r>
      <w:r w:rsidR="00054EB8" w:rsidRPr="002B4DCA">
        <w:rPr>
          <w:rFonts w:cstheme="minorHAnsi"/>
          <w:noProof/>
          <w:sz w:val="20"/>
          <w:szCs w:val="20"/>
        </w:rPr>
        <w:t>–</w:t>
      </w:r>
      <w:r w:rsidR="00BE0111" w:rsidRPr="002B4DCA">
        <w:rPr>
          <w:rFonts w:cstheme="minorHAnsi"/>
          <w:noProof/>
          <w:sz w:val="20"/>
          <w:szCs w:val="20"/>
        </w:rPr>
        <w:t xml:space="preserve"> </w:t>
      </w:r>
      <w:bookmarkEnd w:id="6"/>
      <w:r w:rsidR="00054EB8" w:rsidRPr="002B4DCA">
        <w:rPr>
          <w:rFonts w:cstheme="minorHAnsi"/>
          <w:noProof/>
          <w:sz w:val="20"/>
          <w:szCs w:val="20"/>
        </w:rPr>
        <w:t>Aumento e diminuzione</w:t>
      </w:r>
      <w:bookmarkEnd w:id="7"/>
      <w:r w:rsidR="00054EB8" w:rsidRPr="002B4DCA">
        <w:rPr>
          <w:rFonts w:cstheme="minorHAnsi"/>
          <w:noProof/>
          <w:sz w:val="20"/>
          <w:szCs w:val="20"/>
        </w:rPr>
        <w:t xml:space="preserve"> </w:t>
      </w:r>
    </w:p>
    <w:p w14:paraId="7B4549B5" w14:textId="77777777" w:rsidR="00DE3A5B" w:rsidRPr="002B4DCA" w:rsidRDefault="00DE3A5B" w:rsidP="00DE3A5B">
      <w:pPr>
        <w:pStyle w:val="comma"/>
        <w:widowControl w:val="0"/>
        <w:numPr>
          <w:ilvl w:val="0"/>
          <w:numId w:val="6"/>
        </w:numPr>
        <w:rPr>
          <w:rFonts w:ascii="Calibri" w:hAnsi="Calibri" w:cs="Trebuchet MS"/>
          <w:bCs/>
          <w:caps/>
          <w:strike/>
          <w:color w:val="0000FF"/>
          <w:sz w:val="20"/>
          <w:szCs w:val="20"/>
        </w:rPr>
      </w:pPr>
      <w:r w:rsidRPr="002B4DCA">
        <w:rPr>
          <w:rFonts w:ascii="Calibri" w:hAnsi="Calibri" w:cs="Trebuchet MS"/>
          <w:sz w:val="20"/>
          <w:szCs w:val="20"/>
        </w:rPr>
        <w:t xml:space="preserve">Così come chiarito dal </w:t>
      </w:r>
      <w:r w:rsidRPr="002B4DCA">
        <w:rPr>
          <w:rFonts w:ascii="Calibri" w:hAnsi="Calibri" w:cs="Trebuchet MS"/>
          <w:b/>
          <w:sz w:val="20"/>
          <w:szCs w:val="20"/>
        </w:rPr>
        <w:t xml:space="preserve">Comunicato </w:t>
      </w:r>
      <w:proofErr w:type="spellStart"/>
      <w:r w:rsidRPr="002B4DCA">
        <w:rPr>
          <w:rFonts w:ascii="Calibri" w:hAnsi="Calibri" w:cs="Trebuchet MS"/>
          <w:b/>
          <w:sz w:val="20"/>
          <w:szCs w:val="20"/>
        </w:rPr>
        <w:t>Anac</w:t>
      </w:r>
      <w:proofErr w:type="spellEnd"/>
      <w:r w:rsidRPr="002B4DCA">
        <w:rPr>
          <w:rFonts w:ascii="Calibri" w:hAnsi="Calibri" w:cs="Trebuchet MS"/>
          <w:b/>
          <w:sz w:val="20"/>
          <w:szCs w:val="20"/>
        </w:rPr>
        <w:t xml:space="preserve"> del 23 marzo 2021</w:t>
      </w:r>
      <w:r w:rsidRPr="002B4DCA">
        <w:rPr>
          <w:rFonts w:ascii="Calibri" w:hAnsi="Calibri" w:cs="Trebuchet MS"/>
          <w:sz w:val="20"/>
          <w:szCs w:val="20"/>
        </w:rPr>
        <w:t xml:space="preserve">, la Committente potrà imporre </w:t>
      </w:r>
      <w:r w:rsidRPr="002B4DCA">
        <w:rPr>
          <w:rFonts w:ascii="Calibri" w:hAnsi="Calibri"/>
          <w:sz w:val="20"/>
          <w:szCs w:val="20"/>
        </w:rPr>
        <w:t>al F</w:t>
      </w:r>
      <w:r w:rsidRPr="002B4DCA">
        <w:rPr>
          <w:rFonts w:ascii="Calibri" w:hAnsi="Calibri" w:cs="Trebuchet MS"/>
          <w:sz w:val="20"/>
          <w:szCs w:val="20"/>
        </w:rPr>
        <w:t xml:space="preserve">ornitore, ai sensi dell’art. 106, comma 12 del Codice, un aumento o una diminuzione delle prestazioni fino a concorrenza di un quinto dell’importo del Contratto, alle stesse condizioni ed agli stessi prezzi unitari previsti dal presente Contratto, solo laddove ricorrano i presupposti di cui al richiamato art. 106, </w:t>
      </w:r>
      <w:r w:rsidRPr="002B4DCA">
        <w:rPr>
          <w:rFonts w:ascii="Calibri" w:hAnsi="Calibri" w:cs="Trebuchet MS"/>
          <w:b/>
          <w:sz w:val="20"/>
          <w:szCs w:val="20"/>
        </w:rPr>
        <w:t xml:space="preserve">comma 1, lett. c). </w:t>
      </w:r>
      <w:r w:rsidRPr="002B4DCA">
        <w:rPr>
          <w:rFonts w:ascii="Calibri" w:hAnsi="Calibri"/>
          <w:sz w:val="20"/>
          <w:szCs w:val="20"/>
        </w:rPr>
        <w:t xml:space="preserve">In tal caso, il Fornitore non può far valere il diritto alla risoluzione del contratto. </w:t>
      </w:r>
    </w:p>
    <w:p w14:paraId="5C920707" w14:textId="77777777" w:rsidR="00DE3A5B" w:rsidRPr="002B4DCA" w:rsidRDefault="00DE3A5B" w:rsidP="00DE3A5B">
      <w:pPr>
        <w:pStyle w:val="comma"/>
        <w:widowControl w:val="0"/>
        <w:numPr>
          <w:ilvl w:val="0"/>
          <w:numId w:val="0"/>
        </w:numPr>
        <w:spacing w:before="0"/>
        <w:ind w:left="1417"/>
        <w:rPr>
          <w:rFonts w:cstheme="minorHAnsi"/>
          <w:b/>
          <w:sz w:val="20"/>
          <w:szCs w:val="20"/>
        </w:rPr>
      </w:pPr>
    </w:p>
    <w:p w14:paraId="09998053" w14:textId="77777777" w:rsidR="0056340C" w:rsidRPr="002B4DCA" w:rsidRDefault="0056340C" w:rsidP="00AF36FE">
      <w:pPr>
        <w:pStyle w:val="comma"/>
        <w:widowControl w:val="0"/>
        <w:numPr>
          <w:ilvl w:val="0"/>
          <w:numId w:val="6"/>
        </w:numPr>
        <w:rPr>
          <w:rFonts w:cstheme="minorHAnsi"/>
          <w:b/>
          <w:sz w:val="20"/>
          <w:szCs w:val="20"/>
        </w:rPr>
      </w:pPr>
      <w:r w:rsidRPr="002B4DCA">
        <w:rPr>
          <w:rFonts w:cstheme="minorHAnsi"/>
          <w:sz w:val="20"/>
          <w:szCs w:val="20"/>
        </w:rPr>
        <w:t xml:space="preserve">In caso di aumento fino alla concorrenza di un quinto in più del corrispettivo complessivo </w:t>
      </w:r>
      <w:r w:rsidR="00DF41AA" w:rsidRPr="002B4DCA">
        <w:rPr>
          <w:rFonts w:cstheme="minorHAnsi"/>
          <w:sz w:val="20"/>
          <w:szCs w:val="20"/>
        </w:rPr>
        <w:t>del contratto</w:t>
      </w:r>
      <w:r w:rsidRPr="002B4DCA">
        <w:rPr>
          <w:rFonts w:cstheme="minorHAnsi"/>
          <w:sz w:val="20"/>
          <w:szCs w:val="20"/>
        </w:rPr>
        <w:t>, le prestazioni integrative verranno eseguite alle condizioni tutte stabilite nel</w:t>
      </w:r>
      <w:r w:rsidR="00DF41AA" w:rsidRPr="002B4DCA">
        <w:rPr>
          <w:rFonts w:cstheme="minorHAnsi"/>
          <w:sz w:val="20"/>
          <w:szCs w:val="20"/>
        </w:rPr>
        <w:t xml:space="preserve"> contratto</w:t>
      </w:r>
      <w:r w:rsidRPr="002B4DCA">
        <w:rPr>
          <w:rFonts w:cstheme="minorHAnsi"/>
          <w:sz w:val="20"/>
          <w:szCs w:val="20"/>
        </w:rPr>
        <w:t xml:space="preserve"> e nelle presenti condizioni generali di fornitura. </w:t>
      </w:r>
    </w:p>
    <w:p w14:paraId="60DCA19A" w14:textId="77777777" w:rsidR="0056340C" w:rsidRPr="002B4DCA" w:rsidRDefault="00136C71" w:rsidP="00AF36FE">
      <w:pPr>
        <w:pStyle w:val="comma"/>
        <w:widowControl w:val="0"/>
        <w:numPr>
          <w:ilvl w:val="0"/>
          <w:numId w:val="6"/>
        </w:numPr>
        <w:rPr>
          <w:rFonts w:cstheme="minorHAnsi"/>
          <w:b/>
          <w:sz w:val="20"/>
          <w:szCs w:val="20"/>
        </w:rPr>
      </w:pPr>
      <w:r w:rsidRPr="002B4DCA">
        <w:rPr>
          <w:rFonts w:cstheme="minorHAnsi"/>
          <w:sz w:val="20"/>
          <w:szCs w:val="20"/>
        </w:rPr>
        <w:t>I</w:t>
      </w:r>
      <w:r w:rsidR="0056340C" w:rsidRPr="002B4DCA">
        <w:rPr>
          <w:rFonts w:cstheme="minorHAnsi"/>
          <w:sz w:val="20"/>
          <w:szCs w:val="20"/>
        </w:rPr>
        <w:t>n caso di diminuzione fino alla concorrenza di un quinto in meno del corrispettivo complessivo del</w:t>
      </w:r>
      <w:r w:rsidR="00DF41AA" w:rsidRPr="002B4DCA">
        <w:rPr>
          <w:rFonts w:cstheme="minorHAnsi"/>
          <w:sz w:val="20"/>
          <w:szCs w:val="20"/>
        </w:rPr>
        <w:t xml:space="preserve"> contratto</w:t>
      </w:r>
      <w:r w:rsidR="0056340C" w:rsidRPr="002B4DCA">
        <w:rPr>
          <w:rFonts w:cstheme="minorHAnsi"/>
          <w:sz w:val="20"/>
          <w:szCs w:val="20"/>
        </w:rPr>
        <w:t>, il Fornitore non avrà diritto ad alcun compenso o indennità oltre al corrispettivo maturato per le prestazioni effettivamente eseguite, calcolato sulla base dei prezzi unitari riportati nel</w:t>
      </w:r>
      <w:r w:rsidR="00DF41AA" w:rsidRPr="002B4DCA">
        <w:rPr>
          <w:rFonts w:cstheme="minorHAnsi"/>
          <w:sz w:val="20"/>
          <w:szCs w:val="20"/>
        </w:rPr>
        <w:t xml:space="preserve"> contratto</w:t>
      </w:r>
      <w:r w:rsidR="0056340C" w:rsidRPr="002B4DCA">
        <w:rPr>
          <w:rFonts w:cstheme="minorHAnsi"/>
          <w:sz w:val="20"/>
          <w:szCs w:val="20"/>
        </w:rPr>
        <w:t>.</w:t>
      </w:r>
    </w:p>
    <w:p w14:paraId="0B308CA8" w14:textId="77777777" w:rsidR="0056340C" w:rsidRPr="002B4DCA" w:rsidRDefault="0056340C" w:rsidP="00AF36FE">
      <w:pPr>
        <w:pStyle w:val="comma"/>
        <w:widowControl w:val="0"/>
        <w:numPr>
          <w:ilvl w:val="0"/>
          <w:numId w:val="6"/>
        </w:numPr>
        <w:rPr>
          <w:rFonts w:cstheme="minorHAnsi"/>
          <w:b/>
          <w:sz w:val="20"/>
          <w:szCs w:val="20"/>
        </w:rPr>
      </w:pPr>
      <w:r w:rsidRPr="002B4DCA">
        <w:rPr>
          <w:rFonts w:cstheme="minorHAnsi"/>
          <w:sz w:val="20"/>
          <w:szCs w:val="20"/>
        </w:rPr>
        <w:t>Nessuna variazione o modifica al contratto potrà essere introdotta dal Fornitore se non è stata approvata dalla Committente nel rispetto e nei limiti di quanto previsto dall’art. 106 del D.lgs. 50/2016 e qualora effettuate, non daranno titolo a pagamenti o rimborsi di sorta e comporteranno, a carico del Fornitore, la rimessa in pristino della situazione preesistente</w:t>
      </w:r>
      <w:r w:rsidR="00054EB8" w:rsidRPr="002B4DCA">
        <w:rPr>
          <w:rFonts w:cstheme="minorHAnsi"/>
          <w:sz w:val="20"/>
          <w:szCs w:val="20"/>
        </w:rPr>
        <w:t>, fermo restando il diritto della Committente di risolvere il contratto e di agire per il risarcimento dei danni eventualmente subiti</w:t>
      </w:r>
      <w:r w:rsidRPr="002B4DCA">
        <w:rPr>
          <w:rFonts w:cstheme="minorHAnsi"/>
          <w:sz w:val="20"/>
          <w:szCs w:val="20"/>
        </w:rPr>
        <w:t>.</w:t>
      </w:r>
    </w:p>
    <w:p w14:paraId="25265E95" w14:textId="797D0F0D" w:rsidR="00DE3A5B" w:rsidRPr="002B4DCA" w:rsidRDefault="00DE3A5B" w:rsidP="00DE3A5B">
      <w:pPr>
        <w:pStyle w:val="comma"/>
        <w:widowControl w:val="0"/>
        <w:numPr>
          <w:ilvl w:val="0"/>
          <w:numId w:val="6"/>
        </w:numPr>
        <w:rPr>
          <w:rFonts w:cstheme="minorHAnsi"/>
          <w:b/>
          <w:sz w:val="20"/>
          <w:szCs w:val="20"/>
        </w:rPr>
      </w:pPr>
      <w:bookmarkStart w:id="8" w:name="_Toc473040137"/>
      <w:r w:rsidRPr="002B4DCA">
        <w:rPr>
          <w:rFonts w:cstheme="minorHAnsi"/>
          <w:sz w:val="20"/>
          <w:szCs w:val="20"/>
        </w:rPr>
        <w:t xml:space="preserve">Per quanto non espressamente previsto nel presente articolo si applicano le previsioni di cui all’art. 106 del Decreto Legislativo 18 aprile 2016 n. 50. </w:t>
      </w:r>
    </w:p>
    <w:p w14:paraId="2AF8C046" w14:textId="77777777" w:rsidR="009317BE" w:rsidRPr="002B4DCA" w:rsidRDefault="009317BE" w:rsidP="000D258C">
      <w:pPr>
        <w:pStyle w:val="Titolo1"/>
        <w:keepNext w:val="0"/>
        <w:keepLines w:val="0"/>
        <w:widowControl w:val="0"/>
        <w:ind w:left="493"/>
        <w:rPr>
          <w:rFonts w:cstheme="minorHAnsi"/>
          <w:noProof/>
          <w:sz w:val="20"/>
          <w:szCs w:val="20"/>
        </w:rPr>
      </w:pPr>
      <w:bookmarkStart w:id="9" w:name="_Toc132894208"/>
      <w:r w:rsidRPr="002B4DCA">
        <w:rPr>
          <w:rFonts w:cstheme="minorHAnsi"/>
          <w:noProof/>
          <w:sz w:val="20"/>
          <w:szCs w:val="20"/>
        </w:rPr>
        <w:t>A</w:t>
      </w:r>
      <w:r w:rsidR="009E0562" w:rsidRPr="002B4DCA">
        <w:rPr>
          <w:rFonts w:cstheme="minorHAnsi"/>
          <w:noProof/>
          <w:sz w:val="20"/>
          <w:szCs w:val="20"/>
        </w:rPr>
        <w:t>rt</w:t>
      </w:r>
      <w:r w:rsidR="005660B5" w:rsidRPr="002B4DCA">
        <w:rPr>
          <w:rFonts w:cstheme="minorHAnsi"/>
          <w:noProof/>
          <w:sz w:val="20"/>
          <w:szCs w:val="20"/>
        </w:rPr>
        <w:t xml:space="preserve">. </w:t>
      </w:r>
      <w:r w:rsidRPr="002B4DCA">
        <w:rPr>
          <w:rFonts w:cstheme="minorHAnsi"/>
          <w:noProof/>
          <w:sz w:val="20"/>
          <w:szCs w:val="20"/>
        </w:rPr>
        <w:t xml:space="preserve">5 </w:t>
      </w:r>
      <w:r w:rsidR="00BE0111" w:rsidRPr="002B4DCA">
        <w:rPr>
          <w:rFonts w:cstheme="minorHAnsi"/>
          <w:noProof/>
          <w:sz w:val="20"/>
          <w:szCs w:val="20"/>
        </w:rPr>
        <w:t xml:space="preserve">- </w:t>
      </w:r>
      <w:r w:rsidRPr="002B4DCA">
        <w:rPr>
          <w:rFonts w:cstheme="minorHAnsi"/>
          <w:noProof/>
          <w:sz w:val="20"/>
          <w:szCs w:val="20"/>
        </w:rPr>
        <w:t>Modali</w:t>
      </w:r>
      <w:r w:rsidR="000A35CB" w:rsidRPr="002B4DCA">
        <w:rPr>
          <w:rFonts w:cstheme="minorHAnsi"/>
          <w:noProof/>
          <w:sz w:val="20"/>
          <w:szCs w:val="20"/>
        </w:rPr>
        <w:t>tà di esecuzione della fornitura di beni</w:t>
      </w:r>
      <w:bookmarkEnd w:id="8"/>
      <w:r w:rsidR="00F15A76" w:rsidRPr="002B4DCA">
        <w:rPr>
          <w:rFonts w:cstheme="minorHAnsi"/>
          <w:noProof/>
          <w:sz w:val="20"/>
          <w:szCs w:val="20"/>
        </w:rPr>
        <w:t>/prestazione di servizi</w:t>
      </w:r>
      <w:bookmarkEnd w:id="9"/>
    </w:p>
    <w:p w14:paraId="23F4F52E" w14:textId="77777777" w:rsidR="00F15A76" w:rsidRPr="002B4DCA" w:rsidRDefault="00730B43" w:rsidP="00CA63ED">
      <w:pPr>
        <w:pStyle w:val="comma"/>
        <w:widowControl w:val="0"/>
        <w:numPr>
          <w:ilvl w:val="0"/>
          <w:numId w:val="7"/>
        </w:numPr>
        <w:spacing w:before="0"/>
        <w:ind w:left="1417" w:hanging="357"/>
        <w:rPr>
          <w:rFonts w:cstheme="minorHAnsi"/>
          <w:sz w:val="20"/>
          <w:szCs w:val="20"/>
        </w:rPr>
      </w:pPr>
      <w:r w:rsidRPr="002B4DCA">
        <w:rPr>
          <w:rFonts w:cstheme="minorHAnsi"/>
          <w:sz w:val="20"/>
          <w:szCs w:val="20"/>
        </w:rPr>
        <w:t>Il Fornitore è obbligato ad eseguire l</w:t>
      </w:r>
      <w:r w:rsidR="00F15A76" w:rsidRPr="002B4DCA">
        <w:rPr>
          <w:rFonts w:cstheme="minorHAnsi"/>
          <w:sz w:val="20"/>
          <w:szCs w:val="20"/>
        </w:rPr>
        <w:t>a</w:t>
      </w:r>
      <w:r w:rsidRPr="002B4DCA">
        <w:rPr>
          <w:rFonts w:cstheme="minorHAnsi"/>
          <w:sz w:val="20"/>
          <w:szCs w:val="20"/>
        </w:rPr>
        <w:t xml:space="preserve"> prestazion</w:t>
      </w:r>
      <w:r w:rsidR="00F15A76" w:rsidRPr="002B4DCA">
        <w:rPr>
          <w:rFonts w:cstheme="minorHAnsi"/>
          <w:sz w:val="20"/>
          <w:szCs w:val="20"/>
        </w:rPr>
        <w:t>e</w:t>
      </w:r>
      <w:r w:rsidRPr="002B4DCA">
        <w:rPr>
          <w:rFonts w:cstheme="minorHAnsi"/>
          <w:sz w:val="20"/>
          <w:szCs w:val="20"/>
        </w:rPr>
        <w:t xml:space="preserve"> </w:t>
      </w:r>
      <w:r w:rsidR="00F15A76" w:rsidRPr="002B4DCA">
        <w:rPr>
          <w:rFonts w:cstheme="minorHAnsi"/>
          <w:sz w:val="20"/>
          <w:szCs w:val="20"/>
        </w:rPr>
        <w:t xml:space="preserve">contrattuale </w:t>
      </w:r>
      <w:r w:rsidRPr="002B4DCA">
        <w:rPr>
          <w:rFonts w:cstheme="minorHAnsi"/>
          <w:sz w:val="20"/>
          <w:szCs w:val="20"/>
        </w:rPr>
        <w:t>a perfetta regola d’arte, nel rispetto delle norme vigenti</w:t>
      </w:r>
      <w:r w:rsidR="00C866D9" w:rsidRPr="002B4DCA">
        <w:rPr>
          <w:rFonts w:cstheme="minorHAnsi"/>
          <w:sz w:val="20"/>
          <w:szCs w:val="20"/>
        </w:rPr>
        <w:t>, sulla base di quanto indicato nel presente atto, nel Capitolato tecnico</w:t>
      </w:r>
      <w:r w:rsidR="00F94753" w:rsidRPr="002B4DCA">
        <w:rPr>
          <w:rFonts w:cstheme="minorHAnsi"/>
          <w:sz w:val="20"/>
          <w:szCs w:val="20"/>
        </w:rPr>
        <w:t xml:space="preserve"> (</w:t>
      </w:r>
      <w:r w:rsidR="00F94753" w:rsidRPr="002B4DCA">
        <w:rPr>
          <w:rFonts w:cstheme="minorHAnsi"/>
          <w:i/>
          <w:sz w:val="20"/>
          <w:szCs w:val="20"/>
        </w:rPr>
        <w:t>ove presente</w:t>
      </w:r>
      <w:r w:rsidR="00F94753" w:rsidRPr="002B4DCA">
        <w:rPr>
          <w:rFonts w:cstheme="minorHAnsi"/>
          <w:sz w:val="20"/>
          <w:szCs w:val="20"/>
        </w:rPr>
        <w:t>)</w:t>
      </w:r>
      <w:r w:rsidR="00C866D9" w:rsidRPr="002B4DCA">
        <w:rPr>
          <w:rFonts w:cstheme="minorHAnsi"/>
          <w:sz w:val="20"/>
          <w:szCs w:val="20"/>
        </w:rPr>
        <w:t>, nonché</w:t>
      </w:r>
      <w:r w:rsidRPr="002B4DCA">
        <w:rPr>
          <w:rFonts w:cstheme="minorHAnsi"/>
          <w:sz w:val="20"/>
          <w:szCs w:val="20"/>
        </w:rPr>
        <w:t xml:space="preserve"> secondo le direttive della Committente. </w:t>
      </w:r>
    </w:p>
    <w:p w14:paraId="076E9E96" w14:textId="77777777" w:rsidR="009317BE" w:rsidRPr="002B4DCA" w:rsidRDefault="009317BE" w:rsidP="00AF36FE">
      <w:pPr>
        <w:pStyle w:val="comma"/>
        <w:widowControl w:val="0"/>
        <w:rPr>
          <w:rFonts w:cstheme="minorHAnsi"/>
          <w:sz w:val="20"/>
          <w:szCs w:val="20"/>
        </w:rPr>
      </w:pPr>
      <w:r w:rsidRPr="002B4DCA">
        <w:rPr>
          <w:rFonts w:cstheme="minorHAnsi"/>
          <w:sz w:val="20"/>
          <w:szCs w:val="20"/>
        </w:rPr>
        <w:t>Il Fornitore è tenuto a seguire le istruzioni e le direttive fornite da</w:t>
      </w:r>
      <w:r w:rsidR="00D90877" w:rsidRPr="002B4DCA">
        <w:rPr>
          <w:rFonts w:cstheme="minorHAnsi"/>
          <w:sz w:val="20"/>
          <w:szCs w:val="20"/>
        </w:rPr>
        <w:t xml:space="preserve"> Committente </w:t>
      </w:r>
      <w:r w:rsidRPr="002B4DCA">
        <w:rPr>
          <w:rFonts w:cstheme="minorHAnsi"/>
          <w:sz w:val="20"/>
          <w:szCs w:val="20"/>
        </w:rPr>
        <w:t>per l’avvio dell’esecuzione del contratto; qualora il Fornitore non adempia, la</w:t>
      </w:r>
      <w:r w:rsidR="00D90877" w:rsidRPr="002B4DCA">
        <w:rPr>
          <w:rFonts w:cstheme="minorHAnsi"/>
          <w:sz w:val="20"/>
          <w:szCs w:val="20"/>
        </w:rPr>
        <w:t xml:space="preserve"> Committente </w:t>
      </w:r>
      <w:r w:rsidRPr="002B4DCA">
        <w:rPr>
          <w:rFonts w:cstheme="minorHAnsi"/>
          <w:sz w:val="20"/>
          <w:szCs w:val="20"/>
        </w:rPr>
        <w:t>avrà la facoltà di procedere alla risoluzione del contratto.</w:t>
      </w:r>
    </w:p>
    <w:p w14:paraId="39C68ECC" w14:textId="77777777" w:rsidR="001F6CF9" w:rsidRPr="002B4DCA" w:rsidRDefault="00C866D9" w:rsidP="00AF36FE">
      <w:pPr>
        <w:pStyle w:val="comma"/>
        <w:widowControl w:val="0"/>
        <w:numPr>
          <w:ilvl w:val="0"/>
          <w:numId w:val="0"/>
        </w:numPr>
        <w:ind w:left="1418"/>
        <w:rPr>
          <w:rFonts w:cstheme="minorHAnsi"/>
          <w:sz w:val="20"/>
          <w:szCs w:val="20"/>
        </w:rPr>
      </w:pPr>
      <w:r w:rsidRPr="002B4DCA">
        <w:rPr>
          <w:rFonts w:cstheme="minorHAnsi"/>
          <w:sz w:val="20"/>
          <w:szCs w:val="20"/>
        </w:rPr>
        <w:t xml:space="preserve">Le </w:t>
      </w:r>
      <w:r w:rsidR="001F6CF9" w:rsidRPr="002B4DCA">
        <w:rPr>
          <w:rFonts w:cstheme="minorHAnsi"/>
          <w:sz w:val="20"/>
          <w:szCs w:val="20"/>
        </w:rPr>
        <w:t xml:space="preserve">prestazioni </w:t>
      </w:r>
      <w:r w:rsidR="008D33A0" w:rsidRPr="002B4DCA">
        <w:rPr>
          <w:rFonts w:cstheme="minorHAnsi"/>
          <w:sz w:val="20"/>
          <w:szCs w:val="20"/>
        </w:rPr>
        <w:t xml:space="preserve">richieste </w:t>
      </w:r>
      <w:r w:rsidR="005339A3" w:rsidRPr="002B4DCA">
        <w:rPr>
          <w:rFonts w:cstheme="minorHAnsi"/>
          <w:sz w:val="20"/>
          <w:szCs w:val="20"/>
        </w:rPr>
        <w:t xml:space="preserve">dovranno essere </w:t>
      </w:r>
      <w:r w:rsidR="001F38DB" w:rsidRPr="002B4DCA">
        <w:rPr>
          <w:rFonts w:cstheme="minorHAnsi"/>
          <w:sz w:val="20"/>
          <w:szCs w:val="20"/>
        </w:rPr>
        <w:t>eseguite presso</w:t>
      </w:r>
      <w:r w:rsidR="005339A3" w:rsidRPr="002B4DCA">
        <w:rPr>
          <w:rFonts w:cstheme="minorHAnsi"/>
          <w:sz w:val="20"/>
          <w:szCs w:val="20"/>
        </w:rPr>
        <w:t xml:space="preserve"> la/e sede/i specificatamente indicata/e </w:t>
      </w:r>
      <w:r w:rsidR="001F6CF9" w:rsidRPr="002B4DCA">
        <w:rPr>
          <w:rFonts w:cstheme="minorHAnsi"/>
          <w:sz w:val="20"/>
          <w:szCs w:val="20"/>
        </w:rPr>
        <w:t>nel Capitolato tecnico (</w:t>
      </w:r>
      <w:r w:rsidR="001F6CF9" w:rsidRPr="002B4DCA">
        <w:rPr>
          <w:rFonts w:cstheme="minorHAnsi"/>
          <w:i/>
          <w:sz w:val="20"/>
          <w:szCs w:val="20"/>
        </w:rPr>
        <w:t>ove presente</w:t>
      </w:r>
      <w:r w:rsidR="001F6CF9" w:rsidRPr="002B4DCA">
        <w:rPr>
          <w:rFonts w:cstheme="minorHAnsi"/>
          <w:sz w:val="20"/>
          <w:szCs w:val="20"/>
        </w:rPr>
        <w:t>)</w:t>
      </w:r>
      <w:r w:rsidR="00383386" w:rsidRPr="002B4DCA">
        <w:rPr>
          <w:rFonts w:cstheme="minorHAnsi"/>
          <w:sz w:val="20"/>
          <w:szCs w:val="20"/>
        </w:rPr>
        <w:t xml:space="preserve"> o nella RDO</w:t>
      </w:r>
      <w:r w:rsidR="001F6CF9" w:rsidRPr="002B4DCA">
        <w:rPr>
          <w:rFonts w:cstheme="minorHAnsi"/>
          <w:sz w:val="20"/>
          <w:szCs w:val="20"/>
        </w:rPr>
        <w:t xml:space="preserve">. </w:t>
      </w:r>
    </w:p>
    <w:p w14:paraId="11610BB1" w14:textId="77777777" w:rsidR="001F6CF9" w:rsidRPr="002B4DCA" w:rsidRDefault="001F6CF9" w:rsidP="004F7C1D">
      <w:pPr>
        <w:pStyle w:val="comma"/>
        <w:widowControl w:val="0"/>
        <w:ind w:left="1417" w:hanging="357"/>
        <w:contextualSpacing w:val="0"/>
        <w:rPr>
          <w:rFonts w:cstheme="minorHAnsi"/>
          <w:sz w:val="20"/>
          <w:szCs w:val="20"/>
        </w:rPr>
      </w:pPr>
      <w:r w:rsidRPr="002B4DCA">
        <w:rPr>
          <w:rFonts w:cstheme="minorHAnsi"/>
          <w:sz w:val="20"/>
          <w:szCs w:val="20"/>
        </w:rPr>
        <w:t xml:space="preserve">Qualora circostanze particolari impediscano temporaneamente la regolare esecuzione delle prestazioni oggetto del presente contratto, la Committente si riserva di sospendere le stesse, indicando le ragioni e </w:t>
      </w:r>
      <w:r w:rsidRPr="002B4DCA">
        <w:rPr>
          <w:rFonts w:cstheme="minorHAnsi"/>
          <w:sz w:val="20"/>
          <w:szCs w:val="20"/>
        </w:rPr>
        <w:lastRenderedPageBreak/>
        <w:t>l’imputabilità delle medesime. In caso di sospensione si applicano le disposizioni di cui all’art. 107 D. Lgs. n. 50/2016.</w:t>
      </w:r>
    </w:p>
    <w:p w14:paraId="4C7E4174" w14:textId="77777777" w:rsidR="00417E48" w:rsidRPr="002B4DCA" w:rsidRDefault="00785E01" w:rsidP="000D258C">
      <w:pPr>
        <w:pStyle w:val="comma"/>
        <w:widowControl w:val="0"/>
        <w:numPr>
          <w:ilvl w:val="0"/>
          <w:numId w:val="0"/>
        </w:numPr>
        <w:ind w:left="352"/>
        <w:contextualSpacing w:val="0"/>
        <w:rPr>
          <w:rFonts w:eastAsiaTheme="majorEastAsia" w:cstheme="minorHAnsi"/>
          <w:b/>
          <w:i/>
          <w:smallCaps/>
          <w:sz w:val="20"/>
          <w:szCs w:val="20"/>
          <w:lang w:eastAsia="it-IT"/>
        </w:rPr>
      </w:pPr>
      <w:bookmarkStart w:id="10" w:name="_Toc473040138"/>
      <w:r w:rsidRPr="002B4DCA">
        <w:rPr>
          <w:rFonts w:eastAsiaTheme="majorEastAsia" w:cstheme="minorHAnsi"/>
          <w:b/>
          <w:i/>
          <w:smallCaps/>
          <w:sz w:val="20"/>
          <w:szCs w:val="20"/>
          <w:lang w:eastAsia="it-IT"/>
        </w:rPr>
        <w:t xml:space="preserve">gli articoli da 6 a </w:t>
      </w:r>
      <w:r w:rsidR="00BD1F3D" w:rsidRPr="002B4DCA">
        <w:rPr>
          <w:rFonts w:eastAsiaTheme="majorEastAsia" w:cstheme="minorHAnsi"/>
          <w:b/>
          <w:i/>
          <w:smallCaps/>
          <w:sz w:val="20"/>
          <w:szCs w:val="20"/>
          <w:lang w:eastAsia="it-IT"/>
        </w:rPr>
        <w:t>7C</w:t>
      </w:r>
      <w:r w:rsidR="0035624B" w:rsidRPr="002B4DCA">
        <w:rPr>
          <w:rFonts w:eastAsiaTheme="majorEastAsia" w:cstheme="minorHAnsi"/>
          <w:b/>
          <w:i/>
          <w:smallCaps/>
          <w:sz w:val="20"/>
          <w:szCs w:val="20"/>
          <w:lang w:eastAsia="it-IT"/>
        </w:rPr>
        <w:t xml:space="preserve"> trovano applicazione</w:t>
      </w:r>
      <w:r w:rsidR="00417E48" w:rsidRPr="002B4DCA">
        <w:rPr>
          <w:rFonts w:eastAsiaTheme="majorEastAsia" w:cstheme="minorHAnsi"/>
          <w:b/>
          <w:i/>
          <w:smallCaps/>
          <w:sz w:val="20"/>
          <w:szCs w:val="20"/>
          <w:lang w:eastAsia="it-IT"/>
        </w:rPr>
        <w:t xml:space="preserve"> solo</w:t>
      </w:r>
      <w:r w:rsidR="0035624B" w:rsidRPr="002B4DCA">
        <w:rPr>
          <w:rFonts w:eastAsiaTheme="majorEastAsia" w:cstheme="minorHAnsi"/>
          <w:b/>
          <w:i/>
          <w:smallCaps/>
          <w:sz w:val="20"/>
          <w:szCs w:val="20"/>
          <w:lang w:eastAsia="it-IT"/>
        </w:rPr>
        <w:t xml:space="preserve"> </w:t>
      </w:r>
      <w:r w:rsidRPr="002B4DCA">
        <w:rPr>
          <w:rFonts w:eastAsiaTheme="majorEastAsia" w:cstheme="minorHAnsi"/>
          <w:b/>
          <w:i/>
          <w:smallCaps/>
          <w:sz w:val="20"/>
          <w:szCs w:val="20"/>
          <w:lang w:eastAsia="it-IT"/>
        </w:rPr>
        <w:t xml:space="preserve">in caso di acquisto di beni e di servizi connessi ai beni (es. </w:t>
      </w:r>
      <w:r w:rsidR="00BD1F3D" w:rsidRPr="002B4DCA">
        <w:rPr>
          <w:rFonts w:eastAsiaTheme="majorEastAsia" w:cstheme="minorHAnsi"/>
          <w:b/>
          <w:i/>
          <w:smallCaps/>
          <w:sz w:val="20"/>
          <w:szCs w:val="20"/>
          <w:lang w:eastAsia="it-IT"/>
        </w:rPr>
        <w:t xml:space="preserve">HW e SW e </w:t>
      </w:r>
      <w:r w:rsidRPr="002B4DCA">
        <w:rPr>
          <w:rFonts w:eastAsiaTheme="majorEastAsia" w:cstheme="minorHAnsi"/>
          <w:b/>
          <w:i/>
          <w:smallCaps/>
          <w:sz w:val="20"/>
          <w:szCs w:val="20"/>
          <w:lang w:eastAsia="it-IT"/>
        </w:rPr>
        <w:t>manutenzione aggiuntiva</w:t>
      </w:r>
      <w:r w:rsidR="0035624B" w:rsidRPr="002B4DCA">
        <w:rPr>
          <w:rFonts w:eastAsiaTheme="majorEastAsia" w:cstheme="minorHAnsi"/>
          <w:b/>
          <w:i/>
          <w:smallCaps/>
          <w:sz w:val="20"/>
          <w:szCs w:val="20"/>
          <w:lang w:eastAsia="it-IT"/>
        </w:rPr>
        <w:t>)</w:t>
      </w:r>
    </w:p>
    <w:p w14:paraId="35DD090E" w14:textId="77777777" w:rsidR="00A4768B" w:rsidRPr="002B4DCA" w:rsidRDefault="009E0562" w:rsidP="00AF36FE">
      <w:pPr>
        <w:pStyle w:val="Titolo1"/>
        <w:keepNext w:val="0"/>
        <w:keepLines w:val="0"/>
        <w:widowControl w:val="0"/>
        <w:ind w:left="491"/>
        <w:rPr>
          <w:rFonts w:cstheme="minorHAnsi"/>
          <w:sz w:val="20"/>
          <w:szCs w:val="20"/>
        </w:rPr>
      </w:pPr>
      <w:bookmarkStart w:id="11" w:name="_Toc132894209"/>
      <w:r w:rsidRPr="002B4DCA">
        <w:rPr>
          <w:rFonts w:cstheme="minorHAnsi"/>
          <w:sz w:val="20"/>
          <w:szCs w:val="20"/>
        </w:rPr>
        <w:t>Art. 6 - Oneri ed incombenze a carico del fornitore</w:t>
      </w:r>
      <w:bookmarkEnd w:id="10"/>
      <w:bookmarkEnd w:id="11"/>
    </w:p>
    <w:p w14:paraId="7BB130CE" w14:textId="77777777" w:rsidR="00A4768B" w:rsidRPr="002B4DCA" w:rsidRDefault="00A4768B" w:rsidP="00CA63ED">
      <w:pPr>
        <w:pStyle w:val="comma"/>
        <w:widowControl w:val="0"/>
        <w:numPr>
          <w:ilvl w:val="0"/>
          <w:numId w:val="8"/>
        </w:numPr>
        <w:spacing w:before="0"/>
        <w:ind w:left="1417" w:hanging="357"/>
        <w:rPr>
          <w:rFonts w:cstheme="minorHAnsi"/>
          <w:i/>
          <w:color w:val="365F91" w:themeColor="accent1" w:themeShade="BF"/>
          <w:sz w:val="20"/>
          <w:szCs w:val="20"/>
        </w:rPr>
      </w:pPr>
      <w:r w:rsidRPr="002B4DCA">
        <w:rPr>
          <w:rFonts w:cstheme="minorHAnsi"/>
          <w:sz w:val="20"/>
          <w:szCs w:val="20"/>
        </w:rPr>
        <w:t xml:space="preserve">Sono a carico </w:t>
      </w:r>
      <w:r w:rsidR="00961A9B" w:rsidRPr="002B4DCA">
        <w:rPr>
          <w:rFonts w:cstheme="minorHAnsi"/>
          <w:sz w:val="20"/>
          <w:szCs w:val="20"/>
        </w:rPr>
        <w:t>del Fornitore</w:t>
      </w:r>
      <w:r w:rsidRPr="002B4DCA">
        <w:rPr>
          <w:rFonts w:cstheme="minorHAnsi"/>
          <w:sz w:val="20"/>
          <w:szCs w:val="20"/>
        </w:rPr>
        <w:t xml:space="preserve">, intendendosi remunerati con il corrispettivo contrattuale, tutti gli oneri e rischi relativi alle attività e agli adempimenti occorrenti all’integrale espletamento dell’oggetto contrattuale, ivi compresi, a mero titolo esemplificativo e non esaustivo anche quelli relativi: </w:t>
      </w:r>
    </w:p>
    <w:p w14:paraId="57AA3D0E" w14:textId="088C5C7E" w:rsidR="00A4768B" w:rsidRPr="002B4DCA" w:rsidRDefault="00A4768B" w:rsidP="00AF36FE">
      <w:pPr>
        <w:pStyle w:val="puntino"/>
        <w:widowControl w:val="0"/>
        <w:spacing w:after="0"/>
        <w:ind w:left="1772"/>
        <w:rPr>
          <w:rFonts w:cstheme="minorHAnsi"/>
          <w:sz w:val="20"/>
          <w:szCs w:val="20"/>
        </w:rPr>
      </w:pPr>
      <w:r w:rsidRPr="002B4DCA">
        <w:rPr>
          <w:rFonts w:cstheme="minorHAnsi"/>
          <w:sz w:val="20"/>
          <w:szCs w:val="20"/>
        </w:rPr>
        <w:t xml:space="preserve">all’imballaggio delle apparecchiature e dei prodotti, eseguito con i materiali necessari, conforme </w:t>
      </w:r>
      <w:r w:rsidR="00005914" w:rsidRPr="002B4DCA">
        <w:rPr>
          <w:rFonts w:cstheme="minorHAnsi"/>
          <w:sz w:val="20"/>
          <w:szCs w:val="20"/>
        </w:rPr>
        <w:t>alle</w:t>
      </w:r>
      <w:r w:rsidRPr="002B4DCA">
        <w:rPr>
          <w:rFonts w:cstheme="minorHAnsi"/>
          <w:sz w:val="20"/>
          <w:szCs w:val="20"/>
        </w:rPr>
        <w:t xml:space="preserve"> norme in vigore, a seconda della loro natura;</w:t>
      </w:r>
    </w:p>
    <w:p w14:paraId="38F5236B" w14:textId="77777777" w:rsidR="00A4768B" w:rsidRPr="002B4DCA" w:rsidRDefault="00A4768B" w:rsidP="00AF36FE">
      <w:pPr>
        <w:pStyle w:val="puntino"/>
        <w:widowControl w:val="0"/>
        <w:spacing w:after="0"/>
        <w:ind w:left="1772"/>
        <w:rPr>
          <w:rFonts w:cstheme="minorHAnsi"/>
          <w:sz w:val="20"/>
          <w:szCs w:val="20"/>
        </w:rPr>
      </w:pPr>
      <w:r w:rsidRPr="002B4DCA">
        <w:rPr>
          <w:rFonts w:cstheme="minorHAnsi"/>
          <w:sz w:val="20"/>
          <w:szCs w:val="20"/>
        </w:rPr>
        <w:t>al trasporto, al disimballo e alla collocazione delle apparecchiature e dei prodotti nei locali dell’Amministrazione;</w:t>
      </w:r>
    </w:p>
    <w:p w14:paraId="2F5C97D7" w14:textId="77777777" w:rsidR="00A4768B" w:rsidRPr="002B4DCA" w:rsidRDefault="00A4768B" w:rsidP="00AF36FE">
      <w:pPr>
        <w:pStyle w:val="puntino"/>
        <w:widowControl w:val="0"/>
        <w:spacing w:after="0"/>
        <w:ind w:left="1772"/>
        <w:rPr>
          <w:rFonts w:cstheme="minorHAnsi"/>
          <w:sz w:val="20"/>
          <w:szCs w:val="20"/>
        </w:rPr>
      </w:pPr>
      <w:r w:rsidRPr="002B4DCA">
        <w:rPr>
          <w:rFonts w:cstheme="minorHAnsi"/>
          <w:sz w:val="20"/>
          <w:szCs w:val="20"/>
        </w:rPr>
        <w:t>all’apposizione sulle apparecchiature delle “targhette identificative”;</w:t>
      </w:r>
    </w:p>
    <w:p w14:paraId="0E39D007" w14:textId="11251473" w:rsidR="00A4768B" w:rsidRPr="002B4DCA" w:rsidRDefault="00A4768B" w:rsidP="00AF36FE">
      <w:pPr>
        <w:pStyle w:val="puntino"/>
        <w:widowControl w:val="0"/>
        <w:spacing w:after="0"/>
        <w:ind w:left="1772"/>
        <w:rPr>
          <w:rFonts w:cstheme="minorHAnsi"/>
          <w:sz w:val="20"/>
          <w:szCs w:val="20"/>
        </w:rPr>
      </w:pPr>
      <w:r w:rsidRPr="002B4DCA">
        <w:rPr>
          <w:rFonts w:cstheme="minorHAnsi"/>
          <w:sz w:val="20"/>
          <w:szCs w:val="20"/>
        </w:rPr>
        <w:t>alle eventuali spese di trasporto, di viaggio e di missione per il personale addetto alla esecuzione della fornitura e dei servizi accessori, nonché ai connessi oneri assicurativi;</w:t>
      </w:r>
    </w:p>
    <w:p w14:paraId="5AEE4381" w14:textId="37E2CA72" w:rsidR="00B302BF" w:rsidRPr="002B4DCA" w:rsidRDefault="00A4768B" w:rsidP="00AF36FE">
      <w:pPr>
        <w:pStyle w:val="puntino"/>
        <w:widowControl w:val="0"/>
        <w:spacing w:after="0"/>
        <w:ind w:left="1772"/>
        <w:rPr>
          <w:rFonts w:cstheme="minorHAnsi"/>
          <w:sz w:val="20"/>
          <w:szCs w:val="20"/>
        </w:rPr>
      </w:pPr>
      <w:r w:rsidRPr="002B4DCA">
        <w:rPr>
          <w:rFonts w:cstheme="minorHAnsi"/>
          <w:sz w:val="20"/>
          <w:szCs w:val="20"/>
        </w:rPr>
        <w:t>allo sgombero e all’asporto, a lavoro ultimato, delle attrezzature e dei materiali residui, ivi compresi quelli di imballaggio, in conformità alle norme vigenti in materia di smaltimento dei rifiuti.</w:t>
      </w:r>
      <w:r w:rsidR="00B302BF" w:rsidRPr="002B4DCA">
        <w:rPr>
          <w:rFonts w:cstheme="minorHAnsi"/>
          <w:sz w:val="20"/>
          <w:szCs w:val="20"/>
        </w:rPr>
        <w:t xml:space="preserve"> Resta, pertanto, inteso che, qualora il Fornitore </w:t>
      </w:r>
      <w:r w:rsidR="00D046E6" w:rsidRPr="002B4DCA">
        <w:rPr>
          <w:rFonts w:cstheme="minorHAnsi"/>
          <w:sz w:val="20"/>
          <w:szCs w:val="20"/>
        </w:rPr>
        <w:t xml:space="preserve">(a installazione ultimata) </w:t>
      </w:r>
      <w:r w:rsidR="00B302BF" w:rsidRPr="002B4DCA">
        <w:rPr>
          <w:rFonts w:cstheme="minorHAnsi"/>
          <w:sz w:val="20"/>
          <w:szCs w:val="20"/>
        </w:rPr>
        <w:t xml:space="preserve">non abbia provveduto allo sgombero dei residui di cui sopra, la </w:t>
      </w:r>
      <w:r w:rsidR="001F195B" w:rsidRPr="002B4DCA">
        <w:rPr>
          <w:rFonts w:cstheme="minorHAnsi"/>
          <w:sz w:val="20"/>
          <w:szCs w:val="20"/>
        </w:rPr>
        <w:t>Committente</w:t>
      </w:r>
      <w:r w:rsidR="00B302BF" w:rsidRPr="002B4DCA">
        <w:rPr>
          <w:rFonts w:cstheme="minorHAnsi"/>
          <w:sz w:val="20"/>
          <w:szCs w:val="20"/>
        </w:rPr>
        <w:t xml:space="preserve"> </w:t>
      </w:r>
      <w:r w:rsidR="001F195B" w:rsidRPr="002B4DCA">
        <w:rPr>
          <w:rFonts w:cstheme="minorHAnsi"/>
          <w:sz w:val="20"/>
          <w:szCs w:val="20"/>
        </w:rPr>
        <w:t xml:space="preserve">potrà </w:t>
      </w:r>
      <w:r w:rsidR="00B302BF" w:rsidRPr="002B4DCA">
        <w:rPr>
          <w:rFonts w:cstheme="minorHAnsi"/>
          <w:sz w:val="20"/>
          <w:szCs w:val="20"/>
        </w:rPr>
        <w:t>provveder</w:t>
      </w:r>
      <w:r w:rsidR="001F195B" w:rsidRPr="002B4DCA">
        <w:rPr>
          <w:rFonts w:cstheme="minorHAnsi"/>
          <w:sz w:val="20"/>
          <w:szCs w:val="20"/>
        </w:rPr>
        <w:t>vi</w:t>
      </w:r>
      <w:r w:rsidR="00B302BF" w:rsidRPr="002B4DCA">
        <w:rPr>
          <w:rFonts w:cstheme="minorHAnsi"/>
          <w:sz w:val="20"/>
          <w:szCs w:val="20"/>
        </w:rPr>
        <w:t xml:space="preserve"> </w:t>
      </w:r>
      <w:r w:rsidR="00D046E6" w:rsidRPr="002B4DCA">
        <w:rPr>
          <w:rFonts w:cstheme="minorHAnsi"/>
          <w:sz w:val="20"/>
          <w:szCs w:val="20"/>
        </w:rPr>
        <w:t>a propria cura</w:t>
      </w:r>
      <w:r w:rsidR="00785E01" w:rsidRPr="00C12FD9">
        <w:rPr>
          <w:i/>
        </w:rPr>
        <w:t xml:space="preserve">. </w:t>
      </w:r>
    </w:p>
    <w:p w14:paraId="01A09717" w14:textId="77777777" w:rsidR="0093007A" w:rsidRPr="002B4DCA" w:rsidRDefault="00785E01" w:rsidP="00AF36FE">
      <w:pPr>
        <w:pStyle w:val="comma"/>
        <w:widowControl w:val="0"/>
        <w:numPr>
          <w:ilvl w:val="0"/>
          <w:numId w:val="8"/>
        </w:numPr>
        <w:spacing w:before="0" w:after="0"/>
        <w:rPr>
          <w:rFonts w:cstheme="minorHAnsi"/>
          <w:sz w:val="20"/>
          <w:szCs w:val="20"/>
        </w:rPr>
      </w:pPr>
      <w:r w:rsidRPr="002B4DCA">
        <w:rPr>
          <w:rFonts w:cstheme="minorHAnsi"/>
          <w:sz w:val="20"/>
          <w:szCs w:val="20"/>
        </w:rPr>
        <w:t>Sono a carico del Fornitore i rischi di perdite e danni ai beni durante il trasporto e la sosta nei locali della Committente e/o dell’Amministrazione, fino alla data di Accettazione della Fornitura, fatta salva la responsabilità della Committente e/ dell’Amministrazione</w:t>
      </w:r>
      <w:r w:rsidRPr="002B4DCA">
        <w:rPr>
          <w:rFonts w:cstheme="minorHAnsi"/>
          <w:i/>
          <w:color w:val="365F91" w:themeColor="accent1" w:themeShade="BF"/>
          <w:sz w:val="20"/>
          <w:szCs w:val="20"/>
        </w:rPr>
        <w:t xml:space="preserve"> </w:t>
      </w:r>
      <w:r w:rsidRPr="002B4DCA">
        <w:rPr>
          <w:rFonts w:cstheme="minorHAnsi"/>
          <w:sz w:val="20"/>
          <w:szCs w:val="20"/>
        </w:rPr>
        <w:t>qualora le perdite e i danni siano ad essa imputabili.</w:t>
      </w:r>
    </w:p>
    <w:p w14:paraId="706E17AC" w14:textId="77777777" w:rsidR="00155FE7" w:rsidRPr="002B4DCA" w:rsidRDefault="00155FE7" w:rsidP="00155FE7">
      <w:pPr>
        <w:pStyle w:val="comma"/>
        <w:numPr>
          <w:ilvl w:val="0"/>
          <w:numId w:val="0"/>
        </w:numPr>
        <w:tabs>
          <w:tab w:val="clear" w:pos="284"/>
        </w:tabs>
        <w:suppressAutoHyphens w:val="0"/>
        <w:autoSpaceDE w:val="0"/>
        <w:autoSpaceDN w:val="0"/>
        <w:adjustRightInd w:val="0"/>
        <w:spacing w:before="0" w:after="0" w:line="300" w:lineRule="exact"/>
        <w:ind w:left="1070"/>
        <w:contextualSpacing w:val="0"/>
        <w:rPr>
          <w:rFonts w:ascii="Calibri" w:hAnsi="Calibri"/>
          <w:sz w:val="20"/>
          <w:szCs w:val="20"/>
        </w:rPr>
      </w:pPr>
      <w:bookmarkStart w:id="12" w:name="_Toc473040140"/>
    </w:p>
    <w:p w14:paraId="674932A8" w14:textId="77777777" w:rsidR="00A4768B" w:rsidRPr="002B4DCA" w:rsidRDefault="0010067A" w:rsidP="00AF36FE">
      <w:pPr>
        <w:pStyle w:val="Titolo1"/>
        <w:keepNext w:val="0"/>
        <w:keepLines w:val="0"/>
        <w:widowControl w:val="0"/>
        <w:spacing w:before="0"/>
        <w:ind w:left="491"/>
        <w:rPr>
          <w:rFonts w:cstheme="minorHAnsi"/>
          <w:sz w:val="20"/>
          <w:szCs w:val="20"/>
        </w:rPr>
      </w:pPr>
      <w:bookmarkStart w:id="13" w:name="_Toc132894210"/>
      <w:r w:rsidRPr="002B4DCA">
        <w:rPr>
          <w:rFonts w:cstheme="minorHAnsi"/>
          <w:sz w:val="20"/>
          <w:szCs w:val="20"/>
        </w:rPr>
        <w:t>Art. 7a</w:t>
      </w:r>
      <w:r w:rsidR="009E0562" w:rsidRPr="002B4DCA">
        <w:rPr>
          <w:rFonts w:cstheme="minorHAnsi"/>
          <w:sz w:val="20"/>
          <w:szCs w:val="20"/>
        </w:rPr>
        <w:t xml:space="preserve"> </w:t>
      </w:r>
      <w:r w:rsidR="00457457" w:rsidRPr="002B4DCA">
        <w:rPr>
          <w:rFonts w:cstheme="minorHAnsi"/>
          <w:sz w:val="20"/>
          <w:szCs w:val="20"/>
        </w:rPr>
        <w:t xml:space="preserve">- </w:t>
      </w:r>
      <w:r w:rsidR="009E0562" w:rsidRPr="002B4DCA">
        <w:rPr>
          <w:rFonts w:cstheme="minorHAnsi"/>
          <w:sz w:val="20"/>
          <w:szCs w:val="20"/>
        </w:rPr>
        <w:t>S</w:t>
      </w:r>
      <w:r w:rsidR="00457457" w:rsidRPr="002B4DCA">
        <w:rPr>
          <w:rFonts w:cstheme="minorHAnsi"/>
          <w:sz w:val="20"/>
          <w:szCs w:val="20"/>
        </w:rPr>
        <w:t>ervizi di consegna, installazione, attivazione e attività connesse</w:t>
      </w:r>
      <w:bookmarkEnd w:id="12"/>
      <w:bookmarkEnd w:id="13"/>
    </w:p>
    <w:p w14:paraId="7E294C5E" w14:textId="77777777" w:rsidR="001F195B" w:rsidRPr="002B4DCA" w:rsidRDefault="001F195B" w:rsidP="00CA63ED">
      <w:pPr>
        <w:pStyle w:val="comma"/>
        <w:widowControl w:val="0"/>
        <w:numPr>
          <w:ilvl w:val="0"/>
          <w:numId w:val="10"/>
        </w:numPr>
        <w:spacing w:before="0"/>
        <w:ind w:left="1417" w:hanging="357"/>
        <w:rPr>
          <w:rFonts w:cstheme="minorHAnsi"/>
          <w:sz w:val="20"/>
          <w:szCs w:val="20"/>
        </w:rPr>
      </w:pPr>
      <w:r w:rsidRPr="002B4DCA">
        <w:rPr>
          <w:rFonts w:cstheme="minorHAnsi"/>
          <w:sz w:val="20"/>
          <w:szCs w:val="20"/>
        </w:rPr>
        <w:t>La consegna della merce dovrà essere effettuata, secondo quanto specificatamente indicato nell’ordine di acquisto, presso una delle sedi Consip o del Ministero dell’Economia e delle Finanze in Roma.</w:t>
      </w:r>
    </w:p>
    <w:p w14:paraId="11639D39" w14:textId="77777777" w:rsidR="001F195B" w:rsidRPr="002B4DCA" w:rsidRDefault="001F195B" w:rsidP="00AF36FE">
      <w:pPr>
        <w:pStyle w:val="comma"/>
        <w:widowControl w:val="0"/>
        <w:numPr>
          <w:ilvl w:val="0"/>
          <w:numId w:val="10"/>
        </w:numPr>
        <w:rPr>
          <w:rFonts w:cstheme="minorHAnsi"/>
          <w:sz w:val="20"/>
          <w:szCs w:val="20"/>
        </w:rPr>
      </w:pPr>
      <w:r w:rsidRPr="002B4DCA">
        <w:rPr>
          <w:rFonts w:cstheme="minorHAnsi"/>
          <w:sz w:val="20"/>
          <w:szCs w:val="20"/>
        </w:rPr>
        <w:t>I beni dovranno essere sempre accompagnati dal documento di trasporto riportante il numero e la data dell’ordine di acquisto nonché l’elenco del materiale da consegnare e dal fax che comprovi l’avvenuto contatto con gli uffici della Consip preposti alla ricezione delle merci.</w:t>
      </w:r>
    </w:p>
    <w:p w14:paraId="35935CEA" w14:textId="77777777" w:rsidR="001F195B" w:rsidRPr="002B4DCA" w:rsidRDefault="001F195B" w:rsidP="00AF36FE">
      <w:pPr>
        <w:pStyle w:val="comma"/>
        <w:widowControl w:val="0"/>
        <w:numPr>
          <w:ilvl w:val="0"/>
          <w:numId w:val="10"/>
        </w:numPr>
        <w:rPr>
          <w:rFonts w:cstheme="minorHAnsi"/>
          <w:sz w:val="20"/>
          <w:szCs w:val="20"/>
        </w:rPr>
      </w:pPr>
      <w:r w:rsidRPr="002B4DCA">
        <w:rPr>
          <w:rFonts w:cstheme="minorHAnsi"/>
          <w:sz w:val="20"/>
          <w:szCs w:val="20"/>
        </w:rPr>
        <w:t>Nel caso in cui il documento di trasporto attestante la consegna della merce non riporti in maniera chiara ed inequivocabile il riferimento al numero di Ordine di Acquisto, Consip si riserva la facoltà – attraverso i propri uffici preposti alla ricezione - di non prendere in carico la merce in arrivo.</w:t>
      </w:r>
    </w:p>
    <w:p w14:paraId="7160423D" w14:textId="77777777" w:rsidR="001F195B" w:rsidRPr="002B4DCA" w:rsidRDefault="001F195B" w:rsidP="00AF36FE">
      <w:pPr>
        <w:pStyle w:val="comma"/>
        <w:widowControl w:val="0"/>
        <w:numPr>
          <w:ilvl w:val="0"/>
          <w:numId w:val="10"/>
        </w:numPr>
        <w:rPr>
          <w:rFonts w:cstheme="minorHAnsi"/>
          <w:sz w:val="20"/>
          <w:szCs w:val="20"/>
        </w:rPr>
      </w:pPr>
      <w:r w:rsidRPr="002B4DCA">
        <w:rPr>
          <w:rFonts w:cstheme="minorHAnsi"/>
          <w:sz w:val="20"/>
          <w:szCs w:val="20"/>
        </w:rPr>
        <w:t>Nel caso in cui il Fornitore consegnasse della merce senza aver preventivamente preso accordi con l’ufficio preposto alla ricezione con almeno 48 ore di anticipo rispetto al momento della consegna, Consip si riserva la facoltà di non prendere in carico la merce in arrivo.</w:t>
      </w:r>
    </w:p>
    <w:p w14:paraId="14DA1812" w14:textId="77777777" w:rsidR="001F195B" w:rsidRPr="002B4DCA" w:rsidRDefault="001F195B" w:rsidP="00AF36FE">
      <w:pPr>
        <w:pStyle w:val="comma"/>
        <w:widowControl w:val="0"/>
        <w:numPr>
          <w:ilvl w:val="0"/>
          <w:numId w:val="10"/>
        </w:numPr>
        <w:rPr>
          <w:rFonts w:cstheme="minorHAnsi"/>
          <w:sz w:val="20"/>
          <w:szCs w:val="20"/>
        </w:rPr>
      </w:pPr>
      <w:r w:rsidRPr="002B4DCA">
        <w:rPr>
          <w:rFonts w:cstheme="minorHAnsi"/>
          <w:sz w:val="20"/>
          <w:szCs w:val="20"/>
        </w:rPr>
        <w:t>Il timbro di ricevuta sul documento di trasporto apposto da parte del personale Consip vale esclusivamente come avviso di ricezione della merce essendo la sua accettazione definitiva subordinata al successivo controllo qualitativo e quantitativo. A tale riguardo si precisa che, sul documento di trasporto, il personale addetto alla ricezione apporrà un timbro con riserva di verifica sul contenuto e con il numero di colli accettati.</w:t>
      </w:r>
    </w:p>
    <w:p w14:paraId="0DDA3266" w14:textId="77777777" w:rsidR="001F195B" w:rsidRPr="002B4DCA" w:rsidRDefault="001F195B" w:rsidP="00AF36FE">
      <w:pPr>
        <w:pStyle w:val="comma"/>
        <w:widowControl w:val="0"/>
        <w:numPr>
          <w:ilvl w:val="0"/>
          <w:numId w:val="10"/>
        </w:numPr>
        <w:rPr>
          <w:rFonts w:cstheme="minorHAnsi"/>
          <w:sz w:val="20"/>
          <w:szCs w:val="20"/>
        </w:rPr>
      </w:pPr>
      <w:r w:rsidRPr="002B4DCA">
        <w:rPr>
          <w:rFonts w:cstheme="minorHAnsi"/>
          <w:sz w:val="20"/>
          <w:szCs w:val="20"/>
        </w:rPr>
        <w:t>La consegna dei beni dovrà essere effettuata nei giorni feriali dalle ore 8.30 alle 13 e dalle ore 14 alle 17.30, escluso il sabato, salvo diversa indicazione contenuta nell’ordine di acquisto.</w:t>
      </w:r>
    </w:p>
    <w:p w14:paraId="06CC2DF4" w14:textId="77777777" w:rsidR="002579B6" w:rsidRPr="002B4DCA" w:rsidRDefault="002579B6" w:rsidP="00AF36FE">
      <w:pPr>
        <w:pStyle w:val="comma"/>
        <w:widowControl w:val="0"/>
        <w:numPr>
          <w:ilvl w:val="0"/>
          <w:numId w:val="10"/>
        </w:numPr>
        <w:rPr>
          <w:rFonts w:cstheme="minorHAnsi"/>
          <w:sz w:val="20"/>
          <w:szCs w:val="20"/>
        </w:rPr>
      </w:pPr>
      <w:r w:rsidRPr="002B4DCA">
        <w:rPr>
          <w:rFonts w:cstheme="minorHAnsi"/>
          <w:sz w:val="20"/>
          <w:szCs w:val="20"/>
        </w:rPr>
        <w:t xml:space="preserve">In caso di acquisti </w:t>
      </w:r>
      <w:r w:rsidRPr="002B4DCA">
        <w:rPr>
          <w:rFonts w:cstheme="minorHAnsi"/>
          <w:b/>
          <w:sz w:val="20"/>
          <w:szCs w:val="20"/>
        </w:rPr>
        <w:t>software</w:t>
      </w:r>
      <w:r w:rsidR="00417E48" w:rsidRPr="002B4DCA">
        <w:rPr>
          <w:rFonts w:cstheme="minorHAnsi"/>
          <w:b/>
          <w:sz w:val="20"/>
          <w:szCs w:val="20"/>
        </w:rPr>
        <w:t>,</w:t>
      </w:r>
      <w:r w:rsidRPr="002B4DCA">
        <w:rPr>
          <w:rFonts w:cstheme="minorHAnsi"/>
          <w:sz w:val="20"/>
          <w:szCs w:val="20"/>
        </w:rPr>
        <w:t xml:space="preserve"> la consegna potrà essere effettuata comunicando via PEC il link da cui scaricare la licenza d’uso o, in alternativa, la chiave di accesso che consente di scaricare la licenza dal portale del fornitore o la licenza stessa. La PEC dovrà, inoltre, essere utilizzata per segnalare la disponibilità delle nuove versioni del prodotto.</w:t>
      </w:r>
    </w:p>
    <w:p w14:paraId="620B9446" w14:textId="77777777" w:rsidR="00B429E0" w:rsidRPr="002B4DCA" w:rsidRDefault="00785E01" w:rsidP="00AF36FE">
      <w:pPr>
        <w:pStyle w:val="comma"/>
        <w:widowControl w:val="0"/>
        <w:rPr>
          <w:rFonts w:cstheme="minorHAnsi"/>
          <w:sz w:val="20"/>
          <w:szCs w:val="20"/>
        </w:rPr>
      </w:pPr>
      <w:r w:rsidRPr="002B4DCA">
        <w:rPr>
          <w:rFonts w:cstheme="minorHAnsi"/>
          <w:sz w:val="20"/>
          <w:szCs w:val="20"/>
        </w:rPr>
        <w:t xml:space="preserve">Il Fornitore unitamente alla consegna dei beni si obbliga a </w:t>
      </w:r>
      <w:r w:rsidR="00B429E0" w:rsidRPr="002B4DCA">
        <w:rPr>
          <w:rFonts w:cstheme="minorHAnsi"/>
          <w:sz w:val="20"/>
          <w:szCs w:val="20"/>
        </w:rPr>
        <w:t>consegna</w:t>
      </w:r>
      <w:r w:rsidRPr="002B4DCA">
        <w:rPr>
          <w:rFonts w:cstheme="minorHAnsi"/>
          <w:sz w:val="20"/>
          <w:szCs w:val="20"/>
        </w:rPr>
        <w:t>re</w:t>
      </w:r>
      <w:r w:rsidR="00B429E0" w:rsidRPr="002B4DCA">
        <w:rPr>
          <w:rFonts w:cstheme="minorHAnsi"/>
          <w:sz w:val="20"/>
          <w:szCs w:val="20"/>
        </w:rPr>
        <w:t xml:space="preserve"> tutti i manuali e ogni altra documentazione tecnica idonea per assicurare il pieno e corretto funzionamento </w:t>
      </w:r>
      <w:r w:rsidRPr="002B4DCA">
        <w:rPr>
          <w:rFonts w:cstheme="minorHAnsi"/>
          <w:sz w:val="20"/>
          <w:szCs w:val="20"/>
        </w:rPr>
        <w:t xml:space="preserve">dei beni stessi nonché </w:t>
      </w:r>
      <w:r w:rsidR="00B429E0" w:rsidRPr="002B4DCA">
        <w:rPr>
          <w:rFonts w:cstheme="minorHAnsi"/>
          <w:sz w:val="20"/>
          <w:szCs w:val="20"/>
        </w:rPr>
        <w:t>dei programmi di base e applicativi, ove previst</w:t>
      </w:r>
      <w:r w:rsidR="00E5002E" w:rsidRPr="002B4DCA">
        <w:rPr>
          <w:rFonts w:cstheme="minorHAnsi"/>
          <w:sz w:val="20"/>
          <w:szCs w:val="20"/>
        </w:rPr>
        <w:t>i</w:t>
      </w:r>
      <w:r w:rsidR="00B429E0" w:rsidRPr="002B4DCA">
        <w:rPr>
          <w:rFonts w:cstheme="minorHAnsi"/>
          <w:sz w:val="20"/>
          <w:szCs w:val="20"/>
        </w:rPr>
        <w:t>.</w:t>
      </w:r>
    </w:p>
    <w:p w14:paraId="714428D4" w14:textId="77777777" w:rsidR="00D90877" w:rsidRPr="002B4DCA" w:rsidRDefault="00D90877" w:rsidP="00AF36FE">
      <w:pPr>
        <w:pStyle w:val="comma"/>
        <w:rPr>
          <w:rFonts w:cstheme="minorHAnsi"/>
          <w:b/>
          <w:sz w:val="20"/>
          <w:szCs w:val="20"/>
        </w:rPr>
      </w:pPr>
      <w:r w:rsidRPr="002B4DCA">
        <w:rPr>
          <w:rFonts w:cstheme="minorHAnsi"/>
          <w:sz w:val="20"/>
          <w:szCs w:val="20"/>
        </w:rPr>
        <w:lastRenderedPageBreak/>
        <w:t>Il Fornitore è tenuto a seguire le istruzioni e le direttive fornite da Consip per l’avvio dell’esecuzione del contratto; qualora il Fornitore non adempia, la Consip avrà la facoltà di procedere alla risoluzione del contratto.</w:t>
      </w:r>
    </w:p>
    <w:p w14:paraId="5EDF4054" w14:textId="77777777" w:rsidR="00D90877" w:rsidRPr="002B4DCA" w:rsidRDefault="00D90877" w:rsidP="00AF36FE">
      <w:pPr>
        <w:pStyle w:val="comma"/>
        <w:rPr>
          <w:rFonts w:cstheme="minorHAnsi"/>
          <w:i/>
          <w:color w:val="365F91" w:themeColor="accent1" w:themeShade="BF"/>
          <w:sz w:val="20"/>
          <w:szCs w:val="20"/>
        </w:rPr>
      </w:pPr>
      <w:r w:rsidRPr="002B4DCA">
        <w:rPr>
          <w:rFonts w:cstheme="minorHAnsi"/>
          <w:sz w:val="20"/>
          <w:szCs w:val="20"/>
        </w:rPr>
        <w:t>La Consip si riserva di redigere apposito verbale di avvio dell’esecuzione del contratto in contraddittorio con il Fornitore</w:t>
      </w:r>
      <w:r w:rsidRPr="002B4DCA">
        <w:rPr>
          <w:rFonts w:cstheme="minorHAnsi"/>
          <w:i/>
          <w:color w:val="365F91" w:themeColor="accent1" w:themeShade="BF"/>
          <w:sz w:val="20"/>
          <w:szCs w:val="20"/>
        </w:rPr>
        <w:t>.</w:t>
      </w:r>
    </w:p>
    <w:p w14:paraId="35B3C556" w14:textId="15A56B9A" w:rsidR="00785E01" w:rsidRPr="002B4DCA" w:rsidRDefault="00785E01" w:rsidP="00AF36FE">
      <w:pPr>
        <w:pStyle w:val="comma"/>
        <w:widowControl w:val="0"/>
        <w:rPr>
          <w:rFonts w:cstheme="minorHAnsi"/>
          <w:sz w:val="20"/>
          <w:szCs w:val="20"/>
        </w:rPr>
      </w:pPr>
      <w:r w:rsidRPr="002B4DCA">
        <w:rPr>
          <w:rFonts w:cstheme="minorHAnsi"/>
          <w:sz w:val="20"/>
          <w:szCs w:val="20"/>
        </w:rPr>
        <w:t>Il Fornitore si impegna a consegnare a</w:t>
      </w:r>
      <w:r w:rsidR="009D1752" w:rsidRPr="002B4DCA">
        <w:rPr>
          <w:rFonts w:cstheme="minorHAnsi"/>
          <w:sz w:val="20"/>
          <w:szCs w:val="20"/>
        </w:rPr>
        <w:t>lla Committente</w:t>
      </w:r>
      <w:r w:rsidRPr="002B4DCA">
        <w:rPr>
          <w:rFonts w:cstheme="minorHAnsi"/>
          <w:sz w:val="20"/>
          <w:szCs w:val="20"/>
        </w:rPr>
        <w:t xml:space="preserve">, qualora previsto, ai fini della sua approvazione, il Piano operativo contenente i termini per l’installazione, l’attivazione, la configurazione e la verifica di conformità. Fatte salve eventuali modifiche richieste </w:t>
      </w:r>
      <w:r w:rsidR="009D1752" w:rsidRPr="002B4DCA">
        <w:rPr>
          <w:rFonts w:cstheme="minorHAnsi"/>
          <w:sz w:val="20"/>
          <w:szCs w:val="20"/>
        </w:rPr>
        <w:t>della Committente</w:t>
      </w:r>
      <w:r w:rsidRPr="002B4DCA">
        <w:rPr>
          <w:rFonts w:cstheme="minorHAnsi"/>
          <w:sz w:val="20"/>
          <w:szCs w:val="20"/>
        </w:rPr>
        <w:t xml:space="preserve"> sui termini proposti nel Piano operativo, gli stessi, approvati </w:t>
      </w:r>
      <w:r w:rsidR="009D1752" w:rsidRPr="002B4DCA">
        <w:rPr>
          <w:rFonts w:cstheme="minorHAnsi"/>
          <w:sz w:val="20"/>
          <w:szCs w:val="20"/>
        </w:rPr>
        <w:t>dalla Committente</w:t>
      </w:r>
      <w:r w:rsidRPr="002B4DCA">
        <w:rPr>
          <w:rFonts w:cstheme="minorHAnsi"/>
          <w:sz w:val="20"/>
          <w:szCs w:val="20"/>
        </w:rPr>
        <w:t>, devono intendersi inderogabili</w:t>
      </w:r>
      <w:r w:rsidR="00570EBF">
        <w:rPr>
          <w:rFonts w:cstheme="minorHAnsi"/>
          <w:sz w:val="20"/>
          <w:szCs w:val="20"/>
        </w:rPr>
        <w:t>.</w:t>
      </w:r>
    </w:p>
    <w:p w14:paraId="4CA64085" w14:textId="77777777" w:rsidR="00406D35" w:rsidRPr="002B4DCA" w:rsidRDefault="005339A3" w:rsidP="00AF36FE">
      <w:pPr>
        <w:pStyle w:val="comma"/>
        <w:widowControl w:val="0"/>
        <w:rPr>
          <w:rFonts w:cstheme="minorHAnsi"/>
          <w:sz w:val="20"/>
          <w:szCs w:val="20"/>
        </w:rPr>
      </w:pPr>
      <w:r w:rsidRPr="002B4DCA">
        <w:rPr>
          <w:rFonts w:cstheme="minorHAnsi"/>
          <w:sz w:val="20"/>
          <w:szCs w:val="20"/>
        </w:rPr>
        <w:t xml:space="preserve">Successivamente alla consegna, il Fornitore </w:t>
      </w:r>
      <w:r w:rsidR="00785E01" w:rsidRPr="002B4DCA">
        <w:rPr>
          <w:rFonts w:cstheme="minorHAnsi"/>
          <w:sz w:val="20"/>
          <w:szCs w:val="20"/>
        </w:rPr>
        <w:t>deve in</w:t>
      </w:r>
      <w:r w:rsidRPr="002B4DCA">
        <w:rPr>
          <w:rFonts w:cstheme="minorHAnsi"/>
          <w:sz w:val="20"/>
          <w:szCs w:val="20"/>
        </w:rPr>
        <w:t xml:space="preserve">stallare e attivare presso le sedi della </w:t>
      </w:r>
      <w:r w:rsidR="009D1752" w:rsidRPr="002B4DCA">
        <w:rPr>
          <w:rFonts w:cstheme="minorHAnsi"/>
          <w:sz w:val="20"/>
          <w:szCs w:val="20"/>
        </w:rPr>
        <w:t>Consip</w:t>
      </w:r>
      <w:r w:rsidRPr="002B4DCA">
        <w:rPr>
          <w:rFonts w:cstheme="minorHAnsi"/>
          <w:sz w:val="20"/>
          <w:szCs w:val="20"/>
        </w:rPr>
        <w:t xml:space="preserve"> e/o dell’Amministrazione, i beni, entro i termini previsti nel </w:t>
      </w:r>
      <w:r w:rsidR="00785E01" w:rsidRPr="002B4DCA">
        <w:rPr>
          <w:rFonts w:cstheme="minorHAnsi"/>
          <w:sz w:val="20"/>
          <w:szCs w:val="20"/>
        </w:rPr>
        <w:t xml:space="preserve">Piano </w:t>
      </w:r>
      <w:r w:rsidRPr="002B4DCA">
        <w:rPr>
          <w:rFonts w:cstheme="minorHAnsi"/>
          <w:sz w:val="20"/>
          <w:szCs w:val="20"/>
        </w:rPr>
        <w:t xml:space="preserve">operativo </w:t>
      </w:r>
      <w:r w:rsidR="00E5002E" w:rsidRPr="002B4DCA">
        <w:rPr>
          <w:rFonts w:cstheme="minorHAnsi"/>
          <w:sz w:val="20"/>
          <w:szCs w:val="20"/>
        </w:rPr>
        <w:t>(ove presente</w:t>
      </w:r>
      <w:r w:rsidR="002579B6" w:rsidRPr="002B4DCA">
        <w:rPr>
          <w:rFonts w:cstheme="minorHAnsi"/>
          <w:sz w:val="20"/>
          <w:szCs w:val="20"/>
        </w:rPr>
        <w:t xml:space="preserve">) </w:t>
      </w:r>
      <w:r w:rsidRPr="002B4DCA">
        <w:rPr>
          <w:rFonts w:cstheme="minorHAnsi"/>
          <w:sz w:val="20"/>
          <w:szCs w:val="20"/>
        </w:rPr>
        <w:t>concordato con la Committente</w:t>
      </w:r>
      <w:r w:rsidR="00785E01" w:rsidRPr="002B4DCA">
        <w:rPr>
          <w:rFonts w:cstheme="minorHAnsi"/>
          <w:sz w:val="20"/>
          <w:szCs w:val="20"/>
        </w:rPr>
        <w:t>, nel Capit</w:t>
      </w:r>
      <w:r w:rsidR="00E5002E" w:rsidRPr="002B4DCA">
        <w:rPr>
          <w:rFonts w:cstheme="minorHAnsi"/>
          <w:sz w:val="20"/>
          <w:szCs w:val="20"/>
        </w:rPr>
        <w:t>olato Tecnico (ove presente</w:t>
      </w:r>
      <w:r w:rsidR="00785E01" w:rsidRPr="002B4DCA">
        <w:rPr>
          <w:rFonts w:cstheme="minorHAnsi"/>
          <w:sz w:val="20"/>
          <w:szCs w:val="20"/>
        </w:rPr>
        <w:t>)</w:t>
      </w:r>
      <w:r w:rsidR="00E5002E" w:rsidRPr="002B4DCA">
        <w:rPr>
          <w:rFonts w:cstheme="minorHAnsi"/>
          <w:sz w:val="20"/>
          <w:szCs w:val="20"/>
        </w:rPr>
        <w:t>, nella RDP</w:t>
      </w:r>
      <w:r w:rsidR="00785E01" w:rsidRPr="002B4DCA">
        <w:rPr>
          <w:rFonts w:cstheme="minorHAnsi"/>
          <w:sz w:val="20"/>
          <w:szCs w:val="20"/>
        </w:rPr>
        <w:t xml:space="preserve"> o nel presente contratto</w:t>
      </w:r>
      <w:r w:rsidRPr="002B4DCA">
        <w:rPr>
          <w:rFonts w:cstheme="minorHAnsi"/>
          <w:sz w:val="20"/>
          <w:szCs w:val="20"/>
        </w:rPr>
        <w:t xml:space="preserve"> e a configurare gli stessi secondo le modalità e i tempi di cui al capitolato tecnico</w:t>
      </w:r>
      <w:r w:rsidR="00E5002E" w:rsidRPr="002B4DCA">
        <w:rPr>
          <w:rFonts w:cstheme="minorHAnsi"/>
          <w:sz w:val="20"/>
          <w:szCs w:val="20"/>
        </w:rPr>
        <w:t xml:space="preserve"> (</w:t>
      </w:r>
      <w:r w:rsidRPr="002B4DCA">
        <w:rPr>
          <w:rFonts w:cstheme="minorHAnsi"/>
          <w:sz w:val="20"/>
          <w:szCs w:val="20"/>
        </w:rPr>
        <w:t>ove presente</w:t>
      </w:r>
      <w:r w:rsidR="00E5002E" w:rsidRPr="002B4DCA">
        <w:rPr>
          <w:rFonts w:cstheme="minorHAnsi"/>
          <w:sz w:val="20"/>
          <w:szCs w:val="20"/>
        </w:rPr>
        <w:t>)</w:t>
      </w:r>
      <w:r w:rsidRPr="002B4DCA">
        <w:rPr>
          <w:rFonts w:cstheme="minorHAnsi"/>
          <w:sz w:val="20"/>
          <w:szCs w:val="20"/>
        </w:rPr>
        <w:t>, ovvero del medesimo piano operativo.</w:t>
      </w:r>
    </w:p>
    <w:p w14:paraId="7EEF7E26" w14:textId="2825F83A" w:rsidR="00D90877" w:rsidRPr="002B4DCA" w:rsidRDefault="0010067A" w:rsidP="00D0031E">
      <w:pPr>
        <w:pStyle w:val="Titolo1"/>
        <w:keepNext w:val="0"/>
        <w:keepLines w:val="0"/>
        <w:widowControl w:val="0"/>
        <w:spacing w:before="0"/>
        <w:ind w:left="491"/>
        <w:rPr>
          <w:rFonts w:cstheme="minorHAnsi"/>
          <w:sz w:val="20"/>
          <w:szCs w:val="20"/>
        </w:rPr>
      </w:pPr>
      <w:bookmarkStart w:id="14" w:name="_Toc473040141"/>
      <w:bookmarkStart w:id="15" w:name="_Toc132894211"/>
      <w:r w:rsidRPr="002B4DCA">
        <w:rPr>
          <w:rFonts w:cstheme="minorHAnsi"/>
          <w:sz w:val="20"/>
          <w:szCs w:val="20"/>
        </w:rPr>
        <w:t>Art. 7b</w:t>
      </w:r>
      <w:r w:rsidR="00B4485B" w:rsidRPr="002B4DCA">
        <w:rPr>
          <w:rFonts w:cstheme="minorHAnsi"/>
          <w:sz w:val="20"/>
          <w:szCs w:val="20"/>
        </w:rPr>
        <w:t xml:space="preserve"> </w:t>
      </w:r>
      <w:r w:rsidR="00350B02" w:rsidRPr="002B4DCA">
        <w:rPr>
          <w:rFonts w:cstheme="minorHAnsi"/>
          <w:sz w:val="20"/>
          <w:szCs w:val="20"/>
        </w:rPr>
        <w:t xml:space="preserve">- </w:t>
      </w:r>
      <w:r w:rsidR="00B4485B" w:rsidRPr="002B4DCA">
        <w:rPr>
          <w:rFonts w:cstheme="minorHAnsi"/>
          <w:sz w:val="20"/>
          <w:szCs w:val="20"/>
        </w:rPr>
        <w:t>C</w:t>
      </w:r>
      <w:r w:rsidR="00350B02" w:rsidRPr="002B4DCA">
        <w:rPr>
          <w:rFonts w:cstheme="minorHAnsi"/>
          <w:sz w:val="20"/>
          <w:szCs w:val="20"/>
        </w:rPr>
        <w:t>onsegne eccedenti o non conformi</w:t>
      </w:r>
      <w:bookmarkEnd w:id="14"/>
      <w:bookmarkEnd w:id="15"/>
    </w:p>
    <w:p w14:paraId="44C7754F" w14:textId="381D316B" w:rsidR="005339A3" w:rsidRPr="002B4DCA" w:rsidRDefault="00E5002E" w:rsidP="00160450">
      <w:pPr>
        <w:pStyle w:val="comma"/>
        <w:widowControl w:val="0"/>
        <w:numPr>
          <w:ilvl w:val="0"/>
          <w:numId w:val="12"/>
        </w:numPr>
        <w:spacing w:before="0" w:after="0"/>
        <w:rPr>
          <w:rFonts w:cstheme="minorHAnsi"/>
          <w:sz w:val="20"/>
          <w:szCs w:val="20"/>
        </w:rPr>
      </w:pPr>
      <w:r w:rsidRPr="002B4DCA">
        <w:rPr>
          <w:rFonts w:cstheme="minorHAnsi"/>
          <w:sz w:val="20"/>
          <w:szCs w:val="20"/>
        </w:rPr>
        <w:t>Q</w:t>
      </w:r>
      <w:r w:rsidR="005339A3" w:rsidRPr="002B4DCA">
        <w:rPr>
          <w:rFonts w:cstheme="minorHAnsi"/>
          <w:sz w:val="20"/>
          <w:szCs w:val="20"/>
        </w:rPr>
        <w:t xml:space="preserve">ualora, a seguito di successive verifiche, </w:t>
      </w:r>
      <w:r w:rsidR="009D1752" w:rsidRPr="002B4DCA">
        <w:rPr>
          <w:rFonts w:cstheme="minorHAnsi"/>
          <w:sz w:val="20"/>
          <w:szCs w:val="20"/>
        </w:rPr>
        <w:t>la Committente</w:t>
      </w:r>
      <w:r w:rsidR="005339A3" w:rsidRPr="002B4DCA">
        <w:rPr>
          <w:rFonts w:cstheme="minorHAnsi"/>
          <w:sz w:val="20"/>
          <w:szCs w:val="20"/>
        </w:rPr>
        <w:t xml:space="preserve"> rilevasse che il Fornitore abbia consegnato dei beni non conformi ai quantitativi e/o alle caratteristiche tecniche e qualitative indicate</w:t>
      </w:r>
      <w:r w:rsidR="0098221F" w:rsidRPr="002B4DCA">
        <w:rPr>
          <w:rFonts w:cstheme="minorHAnsi"/>
          <w:sz w:val="20"/>
          <w:szCs w:val="20"/>
        </w:rPr>
        <w:t xml:space="preserve"> nell’Ordine di Acquisto o</w:t>
      </w:r>
      <w:r w:rsidR="005339A3" w:rsidRPr="002B4DCA">
        <w:rPr>
          <w:rFonts w:cstheme="minorHAnsi"/>
          <w:sz w:val="20"/>
          <w:szCs w:val="20"/>
        </w:rPr>
        <w:t xml:space="preserve"> </w:t>
      </w:r>
      <w:r w:rsidR="00DF41AA" w:rsidRPr="002B4DCA">
        <w:rPr>
          <w:rFonts w:cstheme="minorHAnsi"/>
          <w:sz w:val="20"/>
          <w:szCs w:val="20"/>
        </w:rPr>
        <w:t>nel contratto</w:t>
      </w:r>
      <w:r w:rsidR="005339A3" w:rsidRPr="002B4DCA">
        <w:rPr>
          <w:rFonts w:cstheme="minorHAnsi"/>
          <w:sz w:val="20"/>
          <w:szCs w:val="20"/>
        </w:rPr>
        <w:t xml:space="preserve">, </w:t>
      </w:r>
      <w:r w:rsidR="009D1752" w:rsidRPr="002B4DCA">
        <w:rPr>
          <w:rFonts w:cstheme="minorHAnsi"/>
          <w:sz w:val="20"/>
          <w:szCs w:val="20"/>
        </w:rPr>
        <w:t>essa</w:t>
      </w:r>
      <w:r w:rsidR="005339A3" w:rsidRPr="002B4DCA">
        <w:rPr>
          <w:rFonts w:cstheme="minorHAnsi"/>
          <w:sz w:val="20"/>
          <w:szCs w:val="20"/>
        </w:rPr>
        <w:t xml:space="preserve"> si riserva la facoltà di respingere la merce in consegna senza alcun addebito per la stessa.</w:t>
      </w:r>
    </w:p>
    <w:p w14:paraId="32EC3B21" w14:textId="77777777" w:rsidR="00406D35" w:rsidRPr="002B4DCA" w:rsidRDefault="005339A3" w:rsidP="00160450">
      <w:pPr>
        <w:pStyle w:val="comma"/>
        <w:widowControl w:val="0"/>
        <w:numPr>
          <w:ilvl w:val="0"/>
          <w:numId w:val="12"/>
        </w:numPr>
        <w:spacing w:before="0" w:after="0"/>
        <w:rPr>
          <w:rFonts w:cstheme="minorHAnsi"/>
          <w:sz w:val="20"/>
          <w:szCs w:val="20"/>
        </w:rPr>
      </w:pPr>
      <w:r w:rsidRPr="002B4DCA">
        <w:rPr>
          <w:rFonts w:cstheme="minorHAnsi"/>
          <w:sz w:val="20"/>
          <w:szCs w:val="20"/>
        </w:rPr>
        <w:t xml:space="preserve">In caso di consegna anticipata, la </w:t>
      </w:r>
      <w:r w:rsidR="009D1752" w:rsidRPr="002B4DCA">
        <w:rPr>
          <w:rFonts w:cstheme="minorHAnsi"/>
          <w:sz w:val="20"/>
          <w:szCs w:val="20"/>
        </w:rPr>
        <w:t>Committente</w:t>
      </w:r>
      <w:r w:rsidRPr="002B4DCA">
        <w:rPr>
          <w:rFonts w:cstheme="minorHAnsi"/>
          <w:sz w:val="20"/>
          <w:szCs w:val="20"/>
        </w:rPr>
        <w:t xml:space="preserve"> avrà facoltà di non prendere in consegna i beni, ovvero di restituirli al Fornitore a spese di quest’ultimo, oppure di trattenerli facendo tuttavia decorrere il termine di pagamento dalla data di consegna e/o accettazione prevista nel</w:t>
      </w:r>
      <w:r w:rsidR="00DF41AA" w:rsidRPr="002B4DCA">
        <w:rPr>
          <w:rFonts w:cstheme="minorHAnsi"/>
          <w:sz w:val="20"/>
          <w:szCs w:val="20"/>
        </w:rPr>
        <w:t xml:space="preserve"> contratto</w:t>
      </w:r>
      <w:r w:rsidRPr="002B4DCA">
        <w:rPr>
          <w:rFonts w:cstheme="minorHAnsi"/>
          <w:sz w:val="20"/>
          <w:szCs w:val="20"/>
        </w:rPr>
        <w:t>.</w:t>
      </w:r>
    </w:p>
    <w:p w14:paraId="7D05463A" w14:textId="07E8C853" w:rsidR="00406D35" w:rsidRPr="002B4DCA" w:rsidRDefault="002C79DB" w:rsidP="00AF36FE">
      <w:pPr>
        <w:pStyle w:val="Titolo1"/>
        <w:keepNext w:val="0"/>
        <w:keepLines w:val="0"/>
        <w:widowControl w:val="0"/>
        <w:spacing w:before="0"/>
        <w:ind w:left="491"/>
        <w:rPr>
          <w:rFonts w:cstheme="minorHAnsi"/>
          <w:sz w:val="20"/>
          <w:szCs w:val="20"/>
        </w:rPr>
      </w:pPr>
      <w:bookmarkStart w:id="16" w:name="_Toc473040143"/>
      <w:bookmarkStart w:id="17" w:name="_Toc132894212"/>
      <w:r w:rsidRPr="002B4DCA">
        <w:rPr>
          <w:rFonts w:cstheme="minorHAnsi"/>
          <w:sz w:val="20"/>
          <w:szCs w:val="20"/>
        </w:rPr>
        <w:t xml:space="preserve">Art. </w:t>
      </w:r>
      <w:r w:rsidR="00CA63ED" w:rsidRPr="002B4DCA">
        <w:rPr>
          <w:rFonts w:cstheme="minorHAnsi"/>
          <w:sz w:val="20"/>
          <w:szCs w:val="20"/>
        </w:rPr>
        <w:t>7c</w:t>
      </w:r>
      <w:r w:rsidR="00785E01" w:rsidRPr="002B4DCA">
        <w:rPr>
          <w:rFonts w:cstheme="minorHAnsi"/>
          <w:sz w:val="20"/>
          <w:szCs w:val="20"/>
        </w:rPr>
        <w:t xml:space="preserve"> </w:t>
      </w:r>
      <w:r w:rsidR="00350B02" w:rsidRPr="002B4DCA">
        <w:rPr>
          <w:rFonts w:cstheme="minorHAnsi"/>
          <w:sz w:val="20"/>
          <w:szCs w:val="20"/>
        </w:rPr>
        <w:t xml:space="preserve">- </w:t>
      </w:r>
      <w:r w:rsidR="00B4485B" w:rsidRPr="002B4DCA">
        <w:rPr>
          <w:rFonts w:cstheme="minorHAnsi"/>
          <w:sz w:val="20"/>
          <w:szCs w:val="20"/>
        </w:rPr>
        <w:t>M</w:t>
      </w:r>
      <w:r w:rsidR="00350B02" w:rsidRPr="002B4DCA">
        <w:rPr>
          <w:rFonts w:cstheme="minorHAnsi"/>
          <w:sz w:val="20"/>
          <w:szCs w:val="20"/>
        </w:rPr>
        <w:t xml:space="preserve">anutenzione </w:t>
      </w:r>
      <w:r w:rsidR="00B429E0" w:rsidRPr="002B4DCA">
        <w:rPr>
          <w:rFonts w:cstheme="minorHAnsi"/>
          <w:sz w:val="20"/>
          <w:szCs w:val="20"/>
        </w:rPr>
        <w:t xml:space="preserve">di prodotti HW e SW </w:t>
      </w:r>
      <w:r w:rsidR="00417E48" w:rsidRPr="002B4DCA">
        <w:rPr>
          <w:rFonts w:cstheme="minorHAnsi"/>
          <w:sz w:val="20"/>
          <w:szCs w:val="20"/>
        </w:rPr>
        <w:t>(se presente)</w:t>
      </w:r>
      <w:bookmarkEnd w:id="16"/>
      <w:bookmarkEnd w:id="17"/>
    </w:p>
    <w:p w14:paraId="4E641D40" w14:textId="77777777" w:rsidR="00C338E6" w:rsidRPr="002B4DCA" w:rsidRDefault="00B429E0" w:rsidP="00CB59BF">
      <w:pPr>
        <w:pStyle w:val="comma"/>
        <w:widowControl w:val="0"/>
        <w:numPr>
          <w:ilvl w:val="0"/>
          <w:numId w:val="48"/>
        </w:numPr>
        <w:spacing w:before="0" w:after="0"/>
        <w:rPr>
          <w:rFonts w:cstheme="minorHAnsi"/>
          <w:sz w:val="20"/>
          <w:szCs w:val="20"/>
        </w:rPr>
      </w:pPr>
      <w:r w:rsidRPr="002B4DCA">
        <w:rPr>
          <w:rFonts w:cstheme="minorHAnsi"/>
          <w:sz w:val="20"/>
          <w:szCs w:val="20"/>
        </w:rPr>
        <w:t>L</w:t>
      </w:r>
      <w:r w:rsidR="009317BE" w:rsidRPr="002B4DCA">
        <w:rPr>
          <w:rFonts w:cstheme="minorHAnsi"/>
          <w:sz w:val="20"/>
          <w:szCs w:val="20"/>
        </w:rPr>
        <w:t xml:space="preserve">’Impresa si obbliga a prestare il servizio di manutenzione in garanzia </w:t>
      </w:r>
      <w:r w:rsidR="008E066A" w:rsidRPr="002B4DCA">
        <w:rPr>
          <w:rFonts w:cstheme="minorHAnsi"/>
          <w:sz w:val="20"/>
          <w:szCs w:val="20"/>
        </w:rPr>
        <w:t xml:space="preserve">dei beni oggetto </w:t>
      </w:r>
      <w:r w:rsidR="009317BE" w:rsidRPr="002B4DCA">
        <w:rPr>
          <w:rFonts w:cstheme="minorHAnsi"/>
          <w:sz w:val="20"/>
          <w:szCs w:val="20"/>
        </w:rPr>
        <w:t>della fornitur</w:t>
      </w:r>
      <w:r w:rsidR="00FC5918" w:rsidRPr="002B4DCA">
        <w:rPr>
          <w:rFonts w:cstheme="minorHAnsi"/>
          <w:sz w:val="20"/>
          <w:szCs w:val="20"/>
        </w:rPr>
        <w:t xml:space="preserve">a per un periodo di 12 (dodici) </w:t>
      </w:r>
      <w:r w:rsidR="009317BE" w:rsidRPr="002B4DCA">
        <w:rPr>
          <w:rFonts w:cstheme="minorHAnsi"/>
          <w:sz w:val="20"/>
          <w:szCs w:val="20"/>
        </w:rPr>
        <w:t>mesi decorrenti dalla data “Data di Accettazione della Fornitura” di cui</w:t>
      </w:r>
      <w:r w:rsidR="00C338E6" w:rsidRPr="002B4DCA">
        <w:rPr>
          <w:rFonts w:cstheme="minorHAnsi"/>
          <w:sz w:val="20"/>
          <w:szCs w:val="20"/>
        </w:rPr>
        <w:t xml:space="preserve"> all’articolo “verifica di conformità</w:t>
      </w:r>
      <w:r w:rsidR="009317BE" w:rsidRPr="002B4DCA">
        <w:rPr>
          <w:rFonts w:cstheme="minorHAnsi"/>
          <w:sz w:val="20"/>
          <w:szCs w:val="20"/>
        </w:rPr>
        <w:t>”</w:t>
      </w:r>
      <w:r w:rsidR="00C338E6" w:rsidRPr="002B4DCA">
        <w:rPr>
          <w:rFonts w:cstheme="minorHAnsi"/>
          <w:sz w:val="20"/>
          <w:szCs w:val="20"/>
        </w:rPr>
        <w:t>.</w:t>
      </w:r>
      <w:r w:rsidR="00A233BE" w:rsidRPr="002B4DCA">
        <w:rPr>
          <w:rFonts w:cstheme="minorHAnsi"/>
          <w:sz w:val="20"/>
          <w:szCs w:val="20"/>
        </w:rPr>
        <w:t xml:space="preserve"> Tale servizio deve essere erogato a cure e spese del Fornitore e senza alcun onere aggiuntivo per </w:t>
      </w:r>
      <w:r w:rsidR="00D90877" w:rsidRPr="002B4DCA">
        <w:rPr>
          <w:rFonts w:cstheme="minorHAnsi"/>
          <w:sz w:val="20"/>
          <w:szCs w:val="20"/>
        </w:rPr>
        <w:t>Consip</w:t>
      </w:r>
      <w:r w:rsidR="00A233BE" w:rsidRPr="002B4DCA">
        <w:rPr>
          <w:rFonts w:cstheme="minorHAnsi"/>
          <w:sz w:val="20"/>
          <w:szCs w:val="20"/>
        </w:rPr>
        <w:t xml:space="preserve">, intendendosi ricompreso nel corrispettivo contrattuale. </w:t>
      </w:r>
    </w:p>
    <w:p w14:paraId="71C2F597" w14:textId="77777777" w:rsidR="009317BE" w:rsidRPr="002B4DCA" w:rsidRDefault="00E5002E" w:rsidP="00160450">
      <w:pPr>
        <w:pStyle w:val="comma"/>
        <w:widowControl w:val="0"/>
        <w:numPr>
          <w:ilvl w:val="0"/>
          <w:numId w:val="12"/>
        </w:numPr>
        <w:rPr>
          <w:rFonts w:cstheme="minorHAnsi"/>
          <w:sz w:val="20"/>
          <w:szCs w:val="20"/>
        </w:rPr>
      </w:pPr>
      <w:r w:rsidRPr="002B4DCA">
        <w:rPr>
          <w:rFonts w:cstheme="minorHAnsi"/>
          <w:sz w:val="20"/>
          <w:szCs w:val="20"/>
        </w:rPr>
        <w:t>L’Impresa si obbliga a prestare</w:t>
      </w:r>
      <w:r w:rsidR="00C338E6" w:rsidRPr="002B4DCA">
        <w:rPr>
          <w:rFonts w:cstheme="minorHAnsi"/>
          <w:sz w:val="20"/>
          <w:szCs w:val="20"/>
        </w:rPr>
        <w:t xml:space="preserve"> ove acquisito,</w:t>
      </w:r>
      <w:r w:rsidR="009317BE" w:rsidRPr="002B4DCA">
        <w:rPr>
          <w:rFonts w:cstheme="minorHAnsi"/>
          <w:sz w:val="20"/>
          <w:szCs w:val="20"/>
        </w:rPr>
        <w:t xml:space="preserve"> il servizio di manutenzione a pagamento per </w:t>
      </w:r>
      <w:r w:rsidR="00FC5918" w:rsidRPr="002B4DCA">
        <w:rPr>
          <w:rFonts w:cstheme="minorHAnsi"/>
          <w:sz w:val="20"/>
          <w:szCs w:val="20"/>
        </w:rPr>
        <w:t xml:space="preserve">il </w:t>
      </w:r>
      <w:r w:rsidR="009317BE" w:rsidRPr="002B4DCA">
        <w:rPr>
          <w:rFonts w:cstheme="minorHAnsi"/>
          <w:sz w:val="20"/>
          <w:szCs w:val="20"/>
        </w:rPr>
        <w:t xml:space="preserve">periodo di tempo espressamente indicato nel Capitolato tecnico </w:t>
      </w:r>
      <w:r w:rsidRPr="002B4DCA">
        <w:rPr>
          <w:rFonts w:cstheme="minorHAnsi"/>
          <w:sz w:val="20"/>
          <w:szCs w:val="20"/>
        </w:rPr>
        <w:t>(ove presente) o nella RDO</w:t>
      </w:r>
      <w:r w:rsidR="009317BE" w:rsidRPr="002B4DCA">
        <w:rPr>
          <w:rFonts w:cstheme="minorHAnsi"/>
          <w:sz w:val="20"/>
          <w:szCs w:val="20"/>
        </w:rPr>
        <w:t>, decorrente dalla scadenza del periodo di manutenzione in garanzia</w:t>
      </w:r>
      <w:r w:rsidR="00FD4F7E" w:rsidRPr="002B4DCA">
        <w:rPr>
          <w:rFonts w:cstheme="minorHAnsi"/>
          <w:sz w:val="20"/>
          <w:szCs w:val="20"/>
        </w:rPr>
        <w:t xml:space="preserve">. </w:t>
      </w:r>
    </w:p>
    <w:p w14:paraId="5F549DC9" w14:textId="1FFA31F3" w:rsidR="00406D35" w:rsidRPr="002B4DCA" w:rsidRDefault="00406D35" w:rsidP="00160450">
      <w:pPr>
        <w:pStyle w:val="comma"/>
        <w:widowControl w:val="0"/>
        <w:numPr>
          <w:ilvl w:val="0"/>
          <w:numId w:val="12"/>
        </w:numPr>
        <w:rPr>
          <w:rFonts w:cstheme="minorHAnsi"/>
          <w:sz w:val="20"/>
          <w:szCs w:val="20"/>
        </w:rPr>
      </w:pPr>
      <w:r w:rsidRPr="002B4DCA">
        <w:rPr>
          <w:rFonts w:cstheme="minorHAnsi"/>
          <w:sz w:val="20"/>
          <w:szCs w:val="20"/>
        </w:rPr>
        <w:t xml:space="preserve">Il servizio di manutenzione che dovrà essere prestato </w:t>
      </w:r>
      <w:r w:rsidR="00A233BE" w:rsidRPr="002B4DCA">
        <w:rPr>
          <w:rFonts w:cstheme="minorHAnsi"/>
          <w:sz w:val="20"/>
          <w:szCs w:val="20"/>
        </w:rPr>
        <w:t xml:space="preserve">entro i termini e </w:t>
      </w:r>
      <w:r w:rsidRPr="002B4DCA">
        <w:rPr>
          <w:rFonts w:cstheme="minorHAnsi"/>
          <w:sz w:val="20"/>
          <w:szCs w:val="20"/>
        </w:rPr>
        <w:t>con le modalità indicate nel presente articolo e nel Capitolato Tecnico</w:t>
      </w:r>
      <w:r w:rsidR="00E5002E" w:rsidRPr="002B4DCA">
        <w:rPr>
          <w:rFonts w:cstheme="minorHAnsi"/>
          <w:sz w:val="20"/>
          <w:szCs w:val="20"/>
        </w:rPr>
        <w:t xml:space="preserve"> (</w:t>
      </w:r>
      <w:r w:rsidR="00E5002E" w:rsidRPr="002B4DCA">
        <w:rPr>
          <w:rFonts w:cstheme="minorHAnsi"/>
          <w:i/>
          <w:sz w:val="20"/>
          <w:szCs w:val="20"/>
        </w:rPr>
        <w:t>ove presente</w:t>
      </w:r>
      <w:r w:rsidR="00E5002E" w:rsidRPr="002B4DCA">
        <w:rPr>
          <w:rFonts w:cstheme="minorHAnsi"/>
          <w:sz w:val="20"/>
          <w:szCs w:val="20"/>
        </w:rPr>
        <w:t>)</w:t>
      </w:r>
      <w:r w:rsidRPr="002B4DCA">
        <w:rPr>
          <w:rFonts w:cstheme="minorHAnsi"/>
          <w:sz w:val="20"/>
          <w:szCs w:val="20"/>
        </w:rPr>
        <w:t xml:space="preserve">, </w:t>
      </w:r>
      <w:r w:rsidR="00FC5918" w:rsidRPr="002B4DCA">
        <w:rPr>
          <w:rFonts w:cstheme="minorHAnsi"/>
          <w:sz w:val="20"/>
          <w:szCs w:val="20"/>
        </w:rPr>
        <w:t xml:space="preserve">nel rispetto dei prescritti Livelli di Servizio, </w:t>
      </w:r>
      <w:r w:rsidR="00100FB9" w:rsidRPr="002B4DCA">
        <w:rPr>
          <w:rFonts w:cstheme="minorHAnsi"/>
          <w:sz w:val="20"/>
          <w:szCs w:val="20"/>
        </w:rPr>
        <w:t>c</w:t>
      </w:r>
      <w:r w:rsidRPr="002B4DCA">
        <w:rPr>
          <w:rFonts w:cstheme="minorHAnsi"/>
          <w:sz w:val="20"/>
          <w:szCs w:val="20"/>
        </w:rPr>
        <w:t xml:space="preserve">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4C3612A4" w14:textId="77777777" w:rsidR="00406D35" w:rsidRPr="002B4DCA" w:rsidRDefault="00406D35" w:rsidP="00160450">
      <w:pPr>
        <w:pStyle w:val="comma"/>
        <w:widowControl w:val="0"/>
        <w:numPr>
          <w:ilvl w:val="0"/>
          <w:numId w:val="12"/>
        </w:numPr>
        <w:rPr>
          <w:rFonts w:cstheme="minorHAnsi"/>
          <w:sz w:val="20"/>
          <w:szCs w:val="20"/>
        </w:rPr>
      </w:pPr>
      <w:r w:rsidRPr="002B4DCA">
        <w:rPr>
          <w:rFonts w:cstheme="minorHAnsi"/>
          <w:sz w:val="20"/>
          <w:szCs w:val="20"/>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dalla relativa documentazione tecnica e manualistica d’uso.</w:t>
      </w:r>
    </w:p>
    <w:p w14:paraId="517609A0" w14:textId="1EC45200" w:rsidR="00350B02" w:rsidRPr="002B4DCA" w:rsidRDefault="00406D35" w:rsidP="00160450">
      <w:pPr>
        <w:pStyle w:val="comma"/>
        <w:widowControl w:val="0"/>
        <w:numPr>
          <w:ilvl w:val="0"/>
          <w:numId w:val="12"/>
        </w:numPr>
        <w:rPr>
          <w:rFonts w:cstheme="minorHAnsi"/>
          <w:sz w:val="20"/>
          <w:szCs w:val="20"/>
        </w:rPr>
      </w:pPr>
      <w:r w:rsidRPr="002B4DCA">
        <w:rPr>
          <w:rFonts w:cstheme="minorHAnsi"/>
          <w:sz w:val="20"/>
          <w:szCs w:val="20"/>
        </w:rPr>
        <w:t>Ove l’eliminazione del malfunzionamento e/o del fermo richieda un tempo superiore a quello stabilito ovvero comporti il trasferimento delle apparecchiature in luogo diverso dai locali dell’Amministrazione e/o della</w:t>
      </w:r>
      <w:r w:rsidR="00D90877" w:rsidRPr="002B4DCA">
        <w:rPr>
          <w:rFonts w:cstheme="minorHAnsi"/>
          <w:sz w:val="20"/>
          <w:szCs w:val="20"/>
        </w:rPr>
        <w:t xml:space="preserve"> Committente</w:t>
      </w:r>
      <w:r w:rsidRPr="002B4DCA">
        <w:rPr>
          <w:rFonts w:cstheme="minorHAnsi"/>
          <w:sz w:val="20"/>
          <w:szCs w:val="20"/>
        </w:rPr>
        <w:t>, l’Impresa, previa comunicazione alla</w:t>
      </w:r>
      <w:r w:rsidR="00D90877" w:rsidRPr="002B4DCA">
        <w:rPr>
          <w:rFonts w:cstheme="minorHAnsi"/>
          <w:sz w:val="20"/>
          <w:szCs w:val="20"/>
        </w:rPr>
        <w:t xml:space="preserve"> Committente</w:t>
      </w:r>
      <w:r w:rsidRPr="002B4DCA">
        <w:rPr>
          <w:rFonts w:cstheme="minorHAnsi"/>
          <w:sz w:val="20"/>
          <w:szCs w:val="20"/>
        </w:rPr>
        <w:t>, dovrà provvedere alla sostituzione delle apparecchiature stesse con altre aventi le medesime caratteristiche tecniche e funzionali</w:t>
      </w:r>
      <w:r w:rsidR="00C961F8" w:rsidRPr="002B4DCA">
        <w:rPr>
          <w:rFonts w:cstheme="minorHAnsi"/>
          <w:sz w:val="20"/>
          <w:szCs w:val="20"/>
        </w:rPr>
        <w:t xml:space="preserve"> </w:t>
      </w:r>
      <w:r w:rsidRPr="002B4DCA">
        <w:rPr>
          <w:rFonts w:cstheme="minorHAnsi"/>
          <w:sz w:val="20"/>
          <w:szCs w:val="20"/>
        </w:rPr>
        <w:t>sino al momento della sostituzione della merce</w:t>
      </w:r>
      <w:r w:rsidR="00FC5918" w:rsidRPr="002B4DCA">
        <w:rPr>
          <w:rFonts w:cstheme="minorHAnsi"/>
          <w:sz w:val="20"/>
          <w:szCs w:val="20"/>
        </w:rPr>
        <w:t>.</w:t>
      </w:r>
    </w:p>
    <w:p w14:paraId="385C161E" w14:textId="77777777" w:rsidR="00C2491F" w:rsidRPr="002B4DCA" w:rsidRDefault="00B429E0" w:rsidP="00AF36FE">
      <w:pPr>
        <w:pStyle w:val="comma"/>
        <w:widowControl w:val="0"/>
        <w:spacing w:before="0" w:after="0"/>
        <w:rPr>
          <w:rFonts w:cstheme="minorHAnsi"/>
          <w:sz w:val="20"/>
          <w:szCs w:val="20"/>
        </w:rPr>
      </w:pPr>
      <w:bookmarkStart w:id="18" w:name="_Toc473040144"/>
      <w:r w:rsidRPr="002B4DCA">
        <w:rPr>
          <w:rFonts w:cstheme="minorHAnsi"/>
          <w:sz w:val="20"/>
          <w:szCs w:val="20"/>
        </w:rPr>
        <w:t>(</w:t>
      </w:r>
      <w:r w:rsidRPr="002B4DCA">
        <w:rPr>
          <w:rFonts w:eastAsiaTheme="majorEastAsia" w:cstheme="minorHAnsi"/>
          <w:i/>
          <w:sz w:val="20"/>
          <w:szCs w:val="20"/>
        </w:rPr>
        <w:t>in caso di SW</w:t>
      </w:r>
      <w:r w:rsidR="00383386" w:rsidRPr="002B4DCA">
        <w:rPr>
          <w:rFonts w:cstheme="minorHAnsi"/>
          <w:sz w:val="20"/>
          <w:szCs w:val="20"/>
        </w:rPr>
        <w:t>)</w:t>
      </w:r>
      <w:r w:rsidRPr="002B4DCA">
        <w:rPr>
          <w:rFonts w:cstheme="minorHAnsi"/>
          <w:sz w:val="20"/>
          <w:szCs w:val="20"/>
        </w:rPr>
        <w:t xml:space="preserve"> </w:t>
      </w:r>
      <w:bookmarkEnd w:id="18"/>
      <w:r w:rsidR="00A233BE" w:rsidRPr="002B4DCA">
        <w:rPr>
          <w:rFonts w:cstheme="minorHAnsi"/>
          <w:sz w:val="20"/>
          <w:szCs w:val="20"/>
        </w:rPr>
        <w:t>I</w:t>
      </w:r>
      <w:r w:rsidR="00C2491F" w:rsidRPr="002B4DCA">
        <w:rPr>
          <w:rFonts w:cstheme="minorHAnsi"/>
          <w:sz w:val="20"/>
          <w:szCs w:val="20"/>
        </w:rPr>
        <w:t xml:space="preserve">l servizio di manutenzione sarà prestato secondo </w:t>
      </w:r>
      <w:r w:rsidR="008E066A" w:rsidRPr="002B4DCA">
        <w:rPr>
          <w:rFonts w:cstheme="minorHAnsi"/>
          <w:sz w:val="20"/>
          <w:szCs w:val="20"/>
        </w:rPr>
        <w:t xml:space="preserve">le modalità </w:t>
      </w:r>
      <w:r w:rsidR="00C2491F" w:rsidRPr="002B4DCA">
        <w:rPr>
          <w:rFonts w:cstheme="minorHAnsi"/>
          <w:sz w:val="20"/>
          <w:szCs w:val="20"/>
        </w:rPr>
        <w:t>indicat</w:t>
      </w:r>
      <w:r w:rsidR="008E066A" w:rsidRPr="002B4DCA">
        <w:rPr>
          <w:rFonts w:cstheme="minorHAnsi"/>
          <w:sz w:val="20"/>
          <w:szCs w:val="20"/>
        </w:rPr>
        <w:t>e</w:t>
      </w:r>
      <w:r w:rsidR="00C2491F" w:rsidRPr="002B4DCA">
        <w:rPr>
          <w:rFonts w:cstheme="minorHAnsi"/>
          <w:sz w:val="20"/>
          <w:szCs w:val="20"/>
        </w:rPr>
        <w:t xml:space="preserve"> nel Capitolato tecnico, ove presente, e comprenderà, a titolo esemplificativo e non esaustivo:</w:t>
      </w:r>
    </w:p>
    <w:p w14:paraId="3FC95251" w14:textId="77777777" w:rsidR="00C2491F" w:rsidRPr="002B4DCA" w:rsidRDefault="00C2491F" w:rsidP="00AF36FE">
      <w:pPr>
        <w:pStyle w:val="puntino"/>
        <w:widowControl w:val="0"/>
        <w:spacing w:after="0"/>
        <w:ind w:left="1772"/>
        <w:rPr>
          <w:rFonts w:cstheme="minorHAnsi"/>
          <w:sz w:val="20"/>
          <w:szCs w:val="20"/>
        </w:rPr>
      </w:pPr>
      <w:r w:rsidRPr="002B4DCA">
        <w:rPr>
          <w:rFonts w:cstheme="minorHAnsi"/>
          <w:sz w:val="20"/>
          <w:szCs w:val="20"/>
        </w:rPr>
        <w:t xml:space="preserve">invio delle migliorie (correzioni, aggiornamenti e miglioramenti) dei Prodotti e relativa documentazione; </w:t>
      </w:r>
    </w:p>
    <w:p w14:paraId="2967C9F7" w14:textId="77777777" w:rsidR="00C2491F" w:rsidRPr="002B4DCA" w:rsidRDefault="00C2491F" w:rsidP="00AF36FE">
      <w:pPr>
        <w:pStyle w:val="puntino"/>
        <w:widowControl w:val="0"/>
        <w:spacing w:after="0"/>
        <w:ind w:left="1772"/>
        <w:rPr>
          <w:rFonts w:cstheme="minorHAnsi"/>
          <w:sz w:val="20"/>
          <w:szCs w:val="20"/>
        </w:rPr>
      </w:pPr>
      <w:r w:rsidRPr="002B4DCA">
        <w:rPr>
          <w:rFonts w:cstheme="minorHAnsi"/>
          <w:sz w:val="20"/>
          <w:szCs w:val="20"/>
        </w:rPr>
        <w:t xml:space="preserve">invio delle riparazioni e degli aggiornamenti che l’Impresa mette a disposizione dei propri clienti; </w:t>
      </w:r>
    </w:p>
    <w:p w14:paraId="0DBBC8B9" w14:textId="77777777" w:rsidR="00C2491F" w:rsidRPr="002B4DCA" w:rsidRDefault="00C2491F" w:rsidP="008B2CAA">
      <w:pPr>
        <w:pStyle w:val="puntino"/>
        <w:widowControl w:val="0"/>
        <w:ind w:left="1775"/>
        <w:rPr>
          <w:rFonts w:cstheme="minorHAnsi"/>
          <w:sz w:val="20"/>
          <w:szCs w:val="20"/>
        </w:rPr>
      </w:pPr>
      <w:r w:rsidRPr="002B4DCA">
        <w:rPr>
          <w:rFonts w:cstheme="minorHAnsi"/>
          <w:sz w:val="20"/>
          <w:szCs w:val="20"/>
        </w:rPr>
        <w:t>consegna di ogni nuovo update dei Prodotti: la</w:t>
      </w:r>
      <w:r w:rsidR="00D90877" w:rsidRPr="002B4DCA">
        <w:rPr>
          <w:rFonts w:cstheme="minorHAnsi"/>
          <w:sz w:val="20"/>
          <w:szCs w:val="20"/>
        </w:rPr>
        <w:t xml:space="preserve"> Committente </w:t>
      </w:r>
      <w:r w:rsidRPr="002B4DCA">
        <w:rPr>
          <w:rFonts w:cstheme="minorHAnsi"/>
          <w:sz w:val="20"/>
          <w:szCs w:val="20"/>
        </w:rPr>
        <w:t>e/o l’Amministrazione avrà/avranno comunque facoltà di utilizzare le nuove versioni e/o di continuare ad usare le precedenti. Per update si intendono sia nuove release che nuove versioni dei Prodotti.</w:t>
      </w:r>
    </w:p>
    <w:p w14:paraId="1CA8873B" w14:textId="77777777" w:rsidR="00BD1F3D" w:rsidRPr="002B4DCA" w:rsidRDefault="0035624B" w:rsidP="00AF36FE">
      <w:pPr>
        <w:pStyle w:val="puntino"/>
        <w:widowControl w:val="0"/>
        <w:numPr>
          <w:ilvl w:val="0"/>
          <w:numId w:val="0"/>
        </w:numPr>
        <w:ind w:left="349"/>
        <w:rPr>
          <w:rFonts w:cstheme="minorHAnsi"/>
          <w:b/>
          <w:sz w:val="20"/>
          <w:szCs w:val="20"/>
        </w:rPr>
      </w:pPr>
      <w:r w:rsidRPr="002B4DCA">
        <w:rPr>
          <w:rFonts w:cstheme="minorHAnsi"/>
          <w:b/>
          <w:sz w:val="20"/>
          <w:szCs w:val="20"/>
        </w:rPr>
        <w:lastRenderedPageBreak/>
        <w:t>G</w:t>
      </w:r>
      <w:r w:rsidR="00BD1F3D" w:rsidRPr="002B4DCA">
        <w:rPr>
          <w:rFonts w:cstheme="minorHAnsi"/>
          <w:b/>
          <w:sz w:val="20"/>
          <w:szCs w:val="20"/>
        </w:rPr>
        <w:t xml:space="preserve">li articoli </w:t>
      </w:r>
      <w:r w:rsidR="005267A4" w:rsidRPr="002B4DCA">
        <w:rPr>
          <w:rFonts w:cstheme="minorHAnsi"/>
          <w:b/>
          <w:sz w:val="20"/>
          <w:szCs w:val="20"/>
        </w:rPr>
        <w:t>8 e 9</w:t>
      </w:r>
      <w:r w:rsidR="00BD1F3D" w:rsidRPr="002B4DCA">
        <w:rPr>
          <w:rFonts w:cstheme="minorHAnsi"/>
          <w:b/>
          <w:sz w:val="20"/>
          <w:szCs w:val="20"/>
        </w:rPr>
        <w:t xml:space="preserve"> </w:t>
      </w:r>
      <w:r w:rsidRPr="002B4DCA">
        <w:rPr>
          <w:rFonts w:cstheme="minorHAnsi"/>
          <w:b/>
          <w:sz w:val="20"/>
          <w:szCs w:val="20"/>
        </w:rPr>
        <w:t>trovano applicazione</w:t>
      </w:r>
      <w:r w:rsidR="00417E48" w:rsidRPr="002B4DCA">
        <w:rPr>
          <w:rFonts w:cstheme="minorHAnsi"/>
          <w:b/>
          <w:sz w:val="20"/>
          <w:szCs w:val="20"/>
        </w:rPr>
        <w:t xml:space="preserve"> in alternativa agli artt. 6 e 7, 7A, 7B e 7C, </w:t>
      </w:r>
      <w:r w:rsidRPr="002B4DCA">
        <w:rPr>
          <w:rFonts w:cstheme="minorHAnsi"/>
          <w:b/>
          <w:sz w:val="20"/>
          <w:szCs w:val="20"/>
        </w:rPr>
        <w:t xml:space="preserve">in caso di </w:t>
      </w:r>
      <w:r w:rsidR="00BD1F3D" w:rsidRPr="002B4DCA">
        <w:rPr>
          <w:rFonts w:cstheme="minorHAnsi"/>
          <w:b/>
          <w:sz w:val="20"/>
          <w:szCs w:val="20"/>
        </w:rPr>
        <w:t xml:space="preserve">acquisto di </w:t>
      </w:r>
      <w:r w:rsidRPr="002B4DCA">
        <w:rPr>
          <w:rFonts w:cstheme="minorHAnsi"/>
          <w:b/>
          <w:sz w:val="20"/>
          <w:szCs w:val="20"/>
        </w:rPr>
        <w:t>soli servizi</w:t>
      </w:r>
      <w:r w:rsidR="00417E48" w:rsidRPr="002B4DCA">
        <w:rPr>
          <w:rFonts w:cstheme="minorHAnsi"/>
          <w:b/>
          <w:sz w:val="20"/>
          <w:szCs w:val="20"/>
        </w:rPr>
        <w:t xml:space="preserve"> </w:t>
      </w:r>
      <w:r w:rsidRPr="002B4DCA">
        <w:rPr>
          <w:rFonts w:cstheme="minorHAnsi"/>
          <w:b/>
          <w:sz w:val="20"/>
          <w:szCs w:val="20"/>
        </w:rPr>
        <w:t>(</w:t>
      </w:r>
      <w:r w:rsidR="005267A4" w:rsidRPr="002B4DCA">
        <w:rPr>
          <w:rFonts w:cstheme="minorHAnsi"/>
          <w:b/>
          <w:sz w:val="20"/>
          <w:szCs w:val="20"/>
        </w:rPr>
        <w:t xml:space="preserve">ad es: </w:t>
      </w:r>
      <w:r w:rsidR="00BD1F3D" w:rsidRPr="002B4DCA">
        <w:rPr>
          <w:rFonts w:cstheme="minorHAnsi"/>
          <w:b/>
          <w:sz w:val="20"/>
          <w:szCs w:val="20"/>
        </w:rPr>
        <w:t>sola manutenzione aggiuntiva HW e SW</w:t>
      </w:r>
      <w:r w:rsidRPr="002B4DCA">
        <w:rPr>
          <w:rFonts w:cstheme="minorHAnsi"/>
          <w:b/>
          <w:sz w:val="20"/>
          <w:szCs w:val="20"/>
        </w:rPr>
        <w:t>)</w:t>
      </w:r>
      <w:r w:rsidR="00BD1F3D" w:rsidRPr="002B4DCA">
        <w:rPr>
          <w:rFonts w:cstheme="minorHAnsi"/>
          <w:b/>
          <w:sz w:val="20"/>
          <w:szCs w:val="20"/>
        </w:rPr>
        <w:t xml:space="preserve"> </w:t>
      </w:r>
    </w:p>
    <w:p w14:paraId="0858A280" w14:textId="77777777" w:rsidR="00541A7C" w:rsidRPr="002B4DCA" w:rsidRDefault="00541A7C" w:rsidP="00AF36FE">
      <w:pPr>
        <w:pStyle w:val="Titolo1"/>
        <w:keepNext w:val="0"/>
        <w:keepLines w:val="0"/>
        <w:widowControl w:val="0"/>
        <w:ind w:left="491"/>
        <w:rPr>
          <w:rFonts w:cstheme="minorHAnsi"/>
          <w:sz w:val="20"/>
          <w:szCs w:val="20"/>
        </w:rPr>
      </w:pPr>
      <w:bookmarkStart w:id="19" w:name="_Toc473040145"/>
      <w:bookmarkStart w:id="20" w:name="_Toc132894213"/>
      <w:r w:rsidRPr="002B4DCA">
        <w:rPr>
          <w:rFonts w:cstheme="minorHAnsi"/>
          <w:sz w:val="20"/>
          <w:szCs w:val="20"/>
        </w:rPr>
        <w:t xml:space="preserve">Art. </w:t>
      </w:r>
      <w:r w:rsidR="005267A4" w:rsidRPr="002B4DCA">
        <w:rPr>
          <w:rFonts w:cstheme="minorHAnsi"/>
          <w:sz w:val="20"/>
          <w:szCs w:val="20"/>
        </w:rPr>
        <w:t>8</w:t>
      </w:r>
      <w:r w:rsidRPr="002B4DCA">
        <w:rPr>
          <w:rFonts w:cstheme="minorHAnsi"/>
          <w:sz w:val="20"/>
          <w:szCs w:val="20"/>
        </w:rPr>
        <w:t xml:space="preserve"> - Oneri ed incombenze a carico del fornitore</w:t>
      </w:r>
      <w:bookmarkEnd w:id="20"/>
    </w:p>
    <w:p w14:paraId="4B5EC797" w14:textId="77777777" w:rsidR="00541A7C" w:rsidRPr="002B4DCA" w:rsidRDefault="00541A7C" w:rsidP="00160450">
      <w:pPr>
        <w:pStyle w:val="comma"/>
        <w:widowControl w:val="0"/>
        <w:numPr>
          <w:ilvl w:val="0"/>
          <w:numId w:val="27"/>
        </w:numPr>
        <w:spacing w:before="0"/>
        <w:ind w:left="1417" w:hanging="357"/>
        <w:rPr>
          <w:rFonts w:cstheme="minorHAnsi"/>
          <w:sz w:val="20"/>
          <w:szCs w:val="20"/>
        </w:rPr>
      </w:pPr>
      <w:r w:rsidRPr="002B4DCA">
        <w:rPr>
          <w:rFonts w:cstheme="minorHAnsi"/>
          <w:sz w:val="20"/>
          <w:szCs w:val="20"/>
        </w:rPr>
        <w:t xml:space="preserve">Sono a carico del Fornitore, intendendosi remunerati con il corrispettivo contrattuale, tutti gli oneri e rischi relativi alle attività e agli adempimenti occorrenti all’integrale espletamento dell’oggetto contrattuale, ivi compresi, a mero titolo esemplificativo e non esaustivo anche quelli relativi alle eventuali spese di viaggio e di missione per il personale addetto alla esecuzione delle prestazioni contrattuali, nonché ai connessi oneri assicurativi. </w:t>
      </w:r>
    </w:p>
    <w:p w14:paraId="0E1BC373" w14:textId="56FEA14C" w:rsidR="00A233BE" w:rsidRPr="002B4DCA" w:rsidRDefault="00A233BE" w:rsidP="00160450">
      <w:pPr>
        <w:pStyle w:val="comma"/>
        <w:widowControl w:val="0"/>
        <w:numPr>
          <w:ilvl w:val="0"/>
          <w:numId w:val="27"/>
        </w:numPr>
        <w:rPr>
          <w:rFonts w:cstheme="minorHAnsi"/>
          <w:sz w:val="20"/>
          <w:szCs w:val="20"/>
        </w:rPr>
      </w:pPr>
      <w:r w:rsidRPr="002B4DCA">
        <w:rPr>
          <w:rFonts w:cstheme="minorHAnsi"/>
          <w:sz w:val="20"/>
          <w:szCs w:val="20"/>
        </w:rPr>
        <w:t xml:space="preserve">Il Fornitore si obbliga ad eseguire le prestazioni </w:t>
      </w:r>
      <w:r w:rsidR="00ED3A21" w:rsidRPr="002B4DCA">
        <w:rPr>
          <w:rFonts w:cstheme="minorHAnsi"/>
          <w:sz w:val="20"/>
          <w:szCs w:val="20"/>
        </w:rPr>
        <w:t xml:space="preserve">oggetto del contratto </w:t>
      </w:r>
      <w:r w:rsidRPr="002B4DCA">
        <w:rPr>
          <w:rFonts w:cstheme="minorHAnsi"/>
          <w:sz w:val="20"/>
          <w:szCs w:val="20"/>
        </w:rPr>
        <w:t>secondo i termini e con le modalità indicate nel presente articolo</w:t>
      </w:r>
      <w:r w:rsidR="00ED3A21" w:rsidRPr="002B4DCA">
        <w:rPr>
          <w:rFonts w:cstheme="minorHAnsi"/>
          <w:sz w:val="20"/>
          <w:szCs w:val="20"/>
        </w:rPr>
        <w:t>, nella RDO</w:t>
      </w:r>
      <w:r w:rsidRPr="002B4DCA">
        <w:rPr>
          <w:rFonts w:cstheme="minorHAnsi"/>
          <w:sz w:val="20"/>
          <w:szCs w:val="20"/>
        </w:rPr>
        <w:t xml:space="preserve"> e nel Capitolato Tecnico (ove presente), nel rispetto dei prescritti Livelli di Servizio</w:t>
      </w:r>
      <w:r w:rsidR="0060265D">
        <w:rPr>
          <w:rFonts w:cstheme="minorHAnsi"/>
          <w:sz w:val="20"/>
          <w:szCs w:val="20"/>
        </w:rPr>
        <w:t>.</w:t>
      </w:r>
    </w:p>
    <w:p w14:paraId="5A25D337" w14:textId="77777777" w:rsidR="00541A7C" w:rsidRPr="002B4DCA" w:rsidRDefault="00541A7C" w:rsidP="00160450">
      <w:pPr>
        <w:pStyle w:val="comma"/>
        <w:widowControl w:val="0"/>
        <w:numPr>
          <w:ilvl w:val="0"/>
          <w:numId w:val="27"/>
        </w:numPr>
        <w:rPr>
          <w:rFonts w:cstheme="minorHAnsi"/>
          <w:sz w:val="20"/>
          <w:szCs w:val="20"/>
        </w:rPr>
      </w:pPr>
      <w:r w:rsidRPr="002B4DCA">
        <w:rPr>
          <w:rFonts w:cstheme="minorHAnsi"/>
          <w:sz w:val="20"/>
          <w:szCs w:val="20"/>
        </w:rPr>
        <w:t xml:space="preserve">Per la definizione dei profili professionali, delle modalità di erogazione specifiche e relative alla tipologia del servizio richiesto, per le dimensioni e la durata dello stesso si fa rinvio al dettaglio </w:t>
      </w:r>
      <w:r w:rsidR="002A3A36" w:rsidRPr="002B4DCA">
        <w:rPr>
          <w:rFonts w:cstheme="minorHAnsi"/>
          <w:sz w:val="20"/>
          <w:szCs w:val="20"/>
        </w:rPr>
        <w:t>della RDO</w:t>
      </w:r>
      <w:r w:rsidR="00383386" w:rsidRPr="002B4DCA">
        <w:rPr>
          <w:rFonts w:cstheme="minorHAnsi"/>
          <w:sz w:val="20"/>
          <w:szCs w:val="20"/>
        </w:rPr>
        <w:t xml:space="preserve"> e a</w:t>
      </w:r>
      <w:r w:rsidRPr="002B4DCA">
        <w:rPr>
          <w:rFonts w:cstheme="minorHAnsi"/>
          <w:sz w:val="20"/>
          <w:szCs w:val="20"/>
        </w:rPr>
        <w:t>l Capitolato tecnico (</w:t>
      </w:r>
      <w:r w:rsidRPr="002B4DCA">
        <w:rPr>
          <w:rFonts w:cstheme="minorHAnsi"/>
          <w:i/>
          <w:sz w:val="20"/>
          <w:szCs w:val="20"/>
        </w:rPr>
        <w:t xml:space="preserve">ove </w:t>
      </w:r>
      <w:r w:rsidR="002A3A36" w:rsidRPr="002B4DCA">
        <w:rPr>
          <w:rFonts w:cstheme="minorHAnsi"/>
          <w:i/>
          <w:sz w:val="20"/>
          <w:szCs w:val="20"/>
        </w:rPr>
        <w:t>presente</w:t>
      </w:r>
      <w:r w:rsidRPr="002B4DCA">
        <w:rPr>
          <w:rFonts w:cstheme="minorHAnsi"/>
          <w:sz w:val="20"/>
          <w:szCs w:val="20"/>
        </w:rPr>
        <w:t>).</w:t>
      </w:r>
    </w:p>
    <w:p w14:paraId="7824C6E9" w14:textId="77777777" w:rsidR="006257D5" w:rsidRPr="002B4DCA" w:rsidRDefault="00541A7C" w:rsidP="00160450">
      <w:pPr>
        <w:pStyle w:val="comma"/>
        <w:widowControl w:val="0"/>
        <w:numPr>
          <w:ilvl w:val="0"/>
          <w:numId w:val="27"/>
        </w:numPr>
        <w:tabs>
          <w:tab w:val="clear" w:pos="284"/>
          <w:tab w:val="left" w:pos="0"/>
        </w:tabs>
        <w:suppressAutoHyphens w:val="0"/>
        <w:spacing w:before="0" w:after="0"/>
        <w:rPr>
          <w:rFonts w:cstheme="minorHAnsi"/>
          <w:sz w:val="20"/>
          <w:szCs w:val="20"/>
        </w:rPr>
      </w:pPr>
      <w:r w:rsidRPr="002B4DCA">
        <w:rPr>
          <w:rFonts w:cstheme="minorHAnsi"/>
          <w:sz w:val="20"/>
          <w:szCs w:val="20"/>
        </w:rPr>
        <w:t xml:space="preserve">In caso di acquisto di sviluppo software, formazione o comunque servizi che prevedono rilascio </w:t>
      </w:r>
      <w:proofErr w:type="spellStart"/>
      <w:r w:rsidRPr="002B4DCA">
        <w:rPr>
          <w:rFonts w:cstheme="minorHAnsi"/>
          <w:sz w:val="20"/>
          <w:szCs w:val="20"/>
        </w:rPr>
        <w:t>deliverables</w:t>
      </w:r>
      <w:proofErr w:type="spellEnd"/>
      <w:r w:rsidRPr="002B4DCA">
        <w:rPr>
          <w:rFonts w:cstheme="minorHAnsi"/>
          <w:sz w:val="20"/>
          <w:szCs w:val="20"/>
        </w:rPr>
        <w:t>, 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fine quale output dell’attività svolta.</w:t>
      </w:r>
    </w:p>
    <w:p w14:paraId="49F21619" w14:textId="77777777" w:rsidR="00FD4F7E" w:rsidRPr="002B4DCA" w:rsidRDefault="003977F0" w:rsidP="00AF36FE">
      <w:pPr>
        <w:pStyle w:val="Titolo1"/>
        <w:keepNext w:val="0"/>
        <w:keepLines w:val="0"/>
        <w:widowControl w:val="0"/>
        <w:ind w:left="491"/>
        <w:rPr>
          <w:rFonts w:cstheme="minorHAnsi"/>
          <w:sz w:val="20"/>
          <w:szCs w:val="20"/>
        </w:rPr>
      </w:pPr>
      <w:bookmarkStart w:id="21" w:name="_Toc132894214"/>
      <w:r w:rsidRPr="002B4DCA">
        <w:rPr>
          <w:rFonts w:cstheme="minorHAnsi"/>
          <w:sz w:val="20"/>
          <w:szCs w:val="20"/>
        </w:rPr>
        <w:t xml:space="preserve">Art. </w:t>
      </w:r>
      <w:r w:rsidR="005267A4" w:rsidRPr="002B4DCA">
        <w:rPr>
          <w:rFonts w:cstheme="minorHAnsi"/>
          <w:sz w:val="20"/>
          <w:szCs w:val="20"/>
        </w:rPr>
        <w:t xml:space="preserve">9 </w:t>
      </w:r>
      <w:r w:rsidR="00ED3A21" w:rsidRPr="002B4DCA">
        <w:rPr>
          <w:rFonts w:cstheme="minorHAnsi"/>
          <w:sz w:val="20"/>
          <w:szCs w:val="20"/>
        </w:rPr>
        <w:t xml:space="preserve">–Servizio di </w:t>
      </w:r>
      <w:r w:rsidR="00B4485B" w:rsidRPr="002B4DCA">
        <w:rPr>
          <w:rFonts w:cstheme="minorHAnsi"/>
          <w:sz w:val="20"/>
          <w:szCs w:val="20"/>
        </w:rPr>
        <w:t>M</w:t>
      </w:r>
      <w:r w:rsidRPr="002B4DCA">
        <w:rPr>
          <w:rFonts w:cstheme="minorHAnsi"/>
          <w:sz w:val="20"/>
          <w:szCs w:val="20"/>
        </w:rPr>
        <w:t xml:space="preserve">anutenzione </w:t>
      </w:r>
      <w:bookmarkEnd w:id="19"/>
      <w:r w:rsidR="00FD4F7E" w:rsidRPr="002B4DCA">
        <w:rPr>
          <w:rFonts w:cstheme="minorHAnsi"/>
          <w:sz w:val="20"/>
          <w:szCs w:val="20"/>
        </w:rPr>
        <w:t>(</w:t>
      </w:r>
      <w:r w:rsidR="00FD4F7E" w:rsidRPr="002B4DCA">
        <w:rPr>
          <w:rFonts w:cstheme="minorHAnsi"/>
          <w:i/>
          <w:sz w:val="20"/>
          <w:szCs w:val="20"/>
        </w:rPr>
        <w:t>se presente</w:t>
      </w:r>
      <w:r w:rsidR="00FD4F7E" w:rsidRPr="002B4DCA">
        <w:rPr>
          <w:rFonts w:cstheme="minorHAnsi"/>
          <w:sz w:val="20"/>
          <w:szCs w:val="20"/>
        </w:rPr>
        <w:t>)</w:t>
      </w:r>
      <w:bookmarkEnd w:id="21"/>
    </w:p>
    <w:p w14:paraId="67469B57" w14:textId="77777777" w:rsidR="00A233BE" w:rsidRPr="002B4DCA" w:rsidRDefault="00A233BE" w:rsidP="00160450">
      <w:pPr>
        <w:pStyle w:val="comma"/>
        <w:numPr>
          <w:ilvl w:val="0"/>
          <w:numId w:val="34"/>
        </w:numPr>
        <w:spacing w:before="0"/>
        <w:ind w:left="1417" w:hanging="357"/>
        <w:rPr>
          <w:rFonts w:cstheme="minorHAnsi"/>
          <w:sz w:val="20"/>
          <w:szCs w:val="20"/>
        </w:rPr>
      </w:pPr>
      <w:r w:rsidRPr="002B4DCA">
        <w:rPr>
          <w:rFonts w:cstheme="minorHAnsi"/>
          <w:sz w:val="20"/>
          <w:szCs w:val="20"/>
        </w:rPr>
        <w:t>L’Impresa si obbliga a prestare, il servizio di manutenzione per il periodo di tempo espressamente indicato nel Capitolato tecnico (</w:t>
      </w:r>
      <w:r w:rsidRPr="002B4DCA">
        <w:rPr>
          <w:rFonts w:cstheme="minorHAnsi"/>
          <w:i/>
          <w:sz w:val="20"/>
          <w:szCs w:val="20"/>
        </w:rPr>
        <w:t>ove presente</w:t>
      </w:r>
      <w:r w:rsidRPr="002B4DCA">
        <w:rPr>
          <w:rFonts w:cstheme="minorHAnsi"/>
          <w:sz w:val="20"/>
          <w:szCs w:val="20"/>
        </w:rPr>
        <w:t xml:space="preserve">) o nella RDO, decorrente dalla scadenza del periodo di manutenzione in garanzia. </w:t>
      </w:r>
    </w:p>
    <w:p w14:paraId="1AC245C7" w14:textId="7245AF9C" w:rsidR="00A233BE" w:rsidRPr="002B4DCA" w:rsidRDefault="00A233BE" w:rsidP="00160450">
      <w:pPr>
        <w:pStyle w:val="comma"/>
        <w:widowControl w:val="0"/>
        <w:numPr>
          <w:ilvl w:val="0"/>
          <w:numId w:val="27"/>
        </w:numPr>
        <w:rPr>
          <w:rFonts w:cstheme="minorHAnsi"/>
          <w:sz w:val="20"/>
          <w:szCs w:val="20"/>
        </w:rPr>
      </w:pPr>
      <w:r w:rsidRPr="002B4DCA">
        <w:rPr>
          <w:rFonts w:cstheme="minorHAnsi"/>
          <w:sz w:val="20"/>
          <w:szCs w:val="20"/>
        </w:rPr>
        <w:t>Il servizio di manutenzione che dovrà essere prestato entro i termini e con le modalità indicate nel presente articolo e nel Capitolato Tecnico (</w:t>
      </w:r>
      <w:r w:rsidRPr="002B4DCA">
        <w:rPr>
          <w:rFonts w:cstheme="minorHAnsi"/>
          <w:i/>
          <w:sz w:val="20"/>
          <w:szCs w:val="20"/>
        </w:rPr>
        <w:t>ove presente</w:t>
      </w:r>
      <w:r w:rsidRPr="002B4DCA">
        <w:rPr>
          <w:rFonts w:cstheme="minorHAnsi"/>
          <w:sz w:val="20"/>
          <w:szCs w:val="20"/>
        </w:rPr>
        <w:t xml:space="preserve">), nel rispetto dei prescritti Livelli di </w:t>
      </w:r>
      <w:proofErr w:type="spellStart"/>
      <w:r w:rsidRPr="002B4DCA">
        <w:rPr>
          <w:rFonts w:cstheme="minorHAnsi"/>
          <w:sz w:val="20"/>
          <w:szCs w:val="20"/>
        </w:rPr>
        <w:t>Serviziocomprende</w:t>
      </w:r>
      <w:proofErr w:type="spellEnd"/>
      <w:r w:rsidRPr="002B4DCA">
        <w:rPr>
          <w:rFonts w:cstheme="minorHAnsi"/>
          <w:sz w:val="20"/>
          <w:szCs w:val="20"/>
        </w:rPr>
        <w:t xml:space="preserv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29FBAFB9" w14:textId="77777777" w:rsidR="00A233BE" w:rsidRPr="002B4DCA" w:rsidRDefault="00A233BE" w:rsidP="00160450">
      <w:pPr>
        <w:pStyle w:val="comma"/>
        <w:widowControl w:val="0"/>
        <w:numPr>
          <w:ilvl w:val="0"/>
          <w:numId w:val="27"/>
        </w:numPr>
        <w:rPr>
          <w:rFonts w:cstheme="minorHAnsi"/>
          <w:sz w:val="20"/>
          <w:szCs w:val="20"/>
        </w:rPr>
      </w:pPr>
      <w:r w:rsidRPr="002B4DCA">
        <w:rPr>
          <w:rFonts w:cstheme="minorHAnsi"/>
          <w:sz w:val="20"/>
          <w:szCs w:val="20"/>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w:t>
      </w:r>
      <w:r w:rsidR="0010485B" w:rsidRPr="002B4DCA">
        <w:rPr>
          <w:rFonts w:cstheme="minorHAnsi"/>
          <w:sz w:val="20"/>
          <w:szCs w:val="20"/>
        </w:rPr>
        <w:t>e</w:t>
      </w:r>
      <w:r w:rsidRPr="002B4DCA">
        <w:rPr>
          <w:rFonts w:cstheme="minorHAnsi"/>
          <w:sz w:val="20"/>
          <w:szCs w:val="20"/>
        </w:rPr>
        <w:t>lla relativa documentazione tecnica e manualistica d’uso.</w:t>
      </w:r>
    </w:p>
    <w:p w14:paraId="37910A2C" w14:textId="60789AE1" w:rsidR="00A233BE" w:rsidRPr="002B4DCA" w:rsidRDefault="00A233BE" w:rsidP="00160450">
      <w:pPr>
        <w:pStyle w:val="comma"/>
        <w:widowControl w:val="0"/>
        <w:numPr>
          <w:ilvl w:val="0"/>
          <w:numId w:val="27"/>
        </w:numPr>
        <w:rPr>
          <w:rFonts w:cstheme="minorHAnsi"/>
          <w:sz w:val="20"/>
          <w:szCs w:val="20"/>
        </w:rPr>
      </w:pPr>
      <w:r w:rsidRPr="002B4DCA">
        <w:rPr>
          <w:rFonts w:cstheme="minorHAnsi"/>
          <w:sz w:val="20"/>
          <w:szCs w:val="20"/>
        </w:rPr>
        <w:t>Ove l’eliminazione del malfunzionamento e/o del fermo richieda un tempo superiore a quello stabilito ovvero comporti il trasferimento delle apparecchiature in luogo diverso dai locali dell’Amministrazione e/o della</w:t>
      </w:r>
      <w:r w:rsidR="00D90877" w:rsidRPr="002B4DCA">
        <w:rPr>
          <w:rFonts w:cstheme="minorHAnsi"/>
          <w:sz w:val="20"/>
          <w:szCs w:val="20"/>
        </w:rPr>
        <w:t xml:space="preserve"> Committente</w:t>
      </w:r>
      <w:r w:rsidRPr="002B4DCA">
        <w:rPr>
          <w:rFonts w:cstheme="minorHAnsi"/>
          <w:sz w:val="20"/>
          <w:szCs w:val="20"/>
        </w:rPr>
        <w:t>, l’Impresa, previa comunicazione alla</w:t>
      </w:r>
      <w:r w:rsidR="00D90877" w:rsidRPr="002B4DCA">
        <w:rPr>
          <w:rFonts w:cstheme="minorHAnsi"/>
          <w:sz w:val="20"/>
          <w:szCs w:val="20"/>
        </w:rPr>
        <w:t xml:space="preserve"> Committente</w:t>
      </w:r>
      <w:r w:rsidRPr="002B4DCA">
        <w:rPr>
          <w:rFonts w:cstheme="minorHAnsi"/>
          <w:sz w:val="20"/>
          <w:szCs w:val="20"/>
        </w:rPr>
        <w:t>, dovrà provvedere alla sostituzione delle apparecchiature stesse con altre aventi le medesime caratteristiche tecniche e funzionali</w:t>
      </w:r>
      <w:r w:rsidR="00671041" w:rsidRPr="002B4DCA">
        <w:rPr>
          <w:rFonts w:cstheme="minorHAnsi"/>
          <w:sz w:val="20"/>
          <w:szCs w:val="20"/>
        </w:rPr>
        <w:t xml:space="preserve"> </w:t>
      </w:r>
      <w:r w:rsidRPr="002B4DCA">
        <w:rPr>
          <w:rFonts w:cstheme="minorHAnsi"/>
          <w:sz w:val="20"/>
          <w:szCs w:val="20"/>
        </w:rPr>
        <w:t>sino al momento della sostituzione della merce.</w:t>
      </w:r>
    </w:p>
    <w:p w14:paraId="52401C24" w14:textId="77777777" w:rsidR="00A233BE" w:rsidRPr="002B4DCA" w:rsidRDefault="00A233BE" w:rsidP="00AF36FE">
      <w:pPr>
        <w:pStyle w:val="comma"/>
        <w:widowControl w:val="0"/>
        <w:spacing w:before="0" w:after="0"/>
        <w:rPr>
          <w:rFonts w:cstheme="minorHAnsi"/>
          <w:sz w:val="20"/>
          <w:szCs w:val="20"/>
        </w:rPr>
      </w:pPr>
      <w:r w:rsidRPr="002B4DCA">
        <w:rPr>
          <w:rFonts w:cstheme="minorHAnsi"/>
          <w:sz w:val="20"/>
          <w:szCs w:val="20"/>
        </w:rPr>
        <w:t>(</w:t>
      </w:r>
      <w:r w:rsidRPr="002B4DCA">
        <w:rPr>
          <w:rFonts w:cstheme="minorHAnsi"/>
          <w:i/>
          <w:sz w:val="20"/>
          <w:szCs w:val="20"/>
        </w:rPr>
        <w:t>in caso di SW</w:t>
      </w:r>
      <w:r w:rsidRPr="002B4DCA">
        <w:rPr>
          <w:rFonts w:cstheme="minorHAnsi"/>
          <w:sz w:val="20"/>
          <w:szCs w:val="20"/>
        </w:rPr>
        <w:t>) Il servizio di manutenzione sarà prestato secondo le modalità indicate nel Capitolato tecnico, ove presente, e comprenderà, a titolo esemplificativo e non esaustivo:</w:t>
      </w:r>
    </w:p>
    <w:p w14:paraId="008468F9" w14:textId="77777777" w:rsidR="00A233BE" w:rsidRPr="002B4DCA" w:rsidRDefault="00A233BE" w:rsidP="00AF36FE">
      <w:pPr>
        <w:pStyle w:val="puntino"/>
        <w:widowControl w:val="0"/>
        <w:spacing w:after="0"/>
        <w:ind w:left="1772"/>
        <w:rPr>
          <w:rFonts w:cstheme="minorHAnsi"/>
          <w:sz w:val="20"/>
          <w:szCs w:val="20"/>
        </w:rPr>
      </w:pPr>
      <w:r w:rsidRPr="002B4DCA">
        <w:rPr>
          <w:rFonts w:cstheme="minorHAnsi"/>
          <w:sz w:val="20"/>
          <w:szCs w:val="20"/>
        </w:rPr>
        <w:t xml:space="preserve">invio delle migliorie (correzioni, aggiornamenti e miglioramenti) dei Prodotti e relativa documentazione; </w:t>
      </w:r>
    </w:p>
    <w:p w14:paraId="72BBCE67" w14:textId="77777777" w:rsidR="00A233BE" w:rsidRPr="002B4DCA" w:rsidRDefault="00A233BE" w:rsidP="00AF36FE">
      <w:pPr>
        <w:pStyle w:val="puntino"/>
        <w:widowControl w:val="0"/>
        <w:spacing w:after="0"/>
        <w:ind w:left="1772"/>
        <w:rPr>
          <w:rFonts w:cstheme="minorHAnsi"/>
          <w:sz w:val="20"/>
          <w:szCs w:val="20"/>
        </w:rPr>
      </w:pPr>
      <w:r w:rsidRPr="002B4DCA">
        <w:rPr>
          <w:rFonts w:cstheme="minorHAnsi"/>
          <w:sz w:val="20"/>
          <w:szCs w:val="20"/>
        </w:rPr>
        <w:t xml:space="preserve">invio delle riparazioni e degli aggiornamenti che l’Impresa mette a disposizione dei propri clienti; </w:t>
      </w:r>
    </w:p>
    <w:p w14:paraId="29EA3D3B" w14:textId="77777777" w:rsidR="00A233BE" w:rsidRPr="002B4DCA" w:rsidRDefault="00A233BE" w:rsidP="00AF36FE">
      <w:pPr>
        <w:pStyle w:val="puntino"/>
        <w:widowControl w:val="0"/>
        <w:spacing w:after="0"/>
        <w:ind w:left="1772"/>
        <w:rPr>
          <w:rFonts w:cstheme="minorHAnsi"/>
          <w:sz w:val="20"/>
          <w:szCs w:val="20"/>
        </w:rPr>
      </w:pPr>
      <w:r w:rsidRPr="002B4DCA">
        <w:rPr>
          <w:rFonts w:cstheme="minorHAnsi"/>
          <w:sz w:val="20"/>
          <w:szCs w:val="20"/>
        </w:rPr>
        <w:t>consegna di ogni nuovo update dei Prodotti: la</w:t>
      </w:r>
      <w:r w:rsidR="00D90877" w:rsidRPr="002B4DCA">
        <w:rPr>
          <w:rFonts w:cstheme="minorHAnsi"/>
          <w:sz w:val="20"/>
          <w:szCs w:val="20"/>
        </w:rPr>
        <w:t xml:space="preserve"> Committente </w:t>
      </w:r>
      <w:r w:rsidRPr="002B4DCA">
        <w:rPr>
          <w:rFonts w:cstheme="minorHAnsi"/>
          <w:sz w:val="20"/>
          <w:szCs w:val="20"/>
        </w:rPr>
        <w:t>e/o l’Amministrazione avrà/avranno comunque facoltà di utilizzare le nuove versioni e/o di continuare ad usare le precedenti. Per update si intendono sia nuove release che nuove versioni dei Prodotti.</w:t>
      </w:r>
    </w:p>
    <w:p w14:paraId="1A3BD089" w14:textId="77777777" w:rsidR="00785E01" w:rsidRPr="002B4DCA" w:rsidRDefault="00785E01" w:rsidP="00AF36FE">
      <w:pPr>
        <w:pStyle w:val="Titolo1"/>
        <w:keepNext w:val="0"/>
        <w:keepLines w:val="0"/>
        <w:widowControl w:val="0"/>
        <w:ind w:left="491"/>
        <w:rPr>
          <w:rFonts w:cstheme="minorHAnsi"/>
          <w:sz w:val="20"/>
          <w:szCs w:val="20"/>
        </w:rPr>
      </w:pPr>
      <w:bookmarkStart w:id="22" w:name="_Toc473040147"/>
      <w:bookmarkStart w:id="23" w:name="_Toc132894215"/>
      <w:r w:rsidRPr="002B4DCA">
        <w:rPr>
          <w:rFonts w:cstheme="minorHAnsi"/>
          <w:sz w:val="20"/>
          <w:szCs w:val="20"/>
        </w:rPr>
        <w:t xml:space="preserve">Art. </w:t>
      </w:r>
      <w:r w:rsidR="005267A4" w:rsidRPr="002B4DCA">
        <w:rPr>
          <w:rFonts w:cstheme="minorHAnsi"/>
          <w:sz w:val="20"/>
          <w:szCs w:val="20"/>
        </w:rPr>
        <w:t>10</w:t>
      </w:r>
      <w:r w:rsidRPr="002B4DCA">
        <w:rPr>
          <w:rFonts w:cstheme="minorHAnsi"/>
          <w:sz w:val="20"/>
          <w:szCs w:val="20"/>
        </w:rPr>
        <w:t>- Garanzie</w:t>
      </w:r>
      <w:bookmarkEnd w:id="23"/>
    </w:p>
    <w:p w14:paraId="03BBD1EB" w14:textId="72D58FEA" w:rsidR="00785E01" w:rsidRPr="002B4DCA" w:rsidRDefault="00785E01" w:rsidP="00160450">
      <w:pPr>
        <w:pStyle w:val="comma"/>
        <w:widowControl w:val="0"/>
        <w:numPr>
          <w:ilvl w:val="0"/>
          <w:numId w:val="11"/>
        </w:numPr>
        <w:spacing w:before="0"/>
        <w:ind w:left="1417" w:hanging="357"/>
        <w:rPr>
          <w:rFonts w:cstheme="minorHAnsi"/>
          <w:sz w:val="20"/>
          <w:szCs w:val="20"/>
        </w:rPr>
      </w:pPr>
      <w:r w:rsidRPr="002B4DCA">
        <w:rPr>
          <w:rFonts w:cstheme="minorHAnsi"/>
          <w:sz w:val="20"/>
          <w:szCs w:val="20"/>
        </w:rPr>
        <w:t>Il Fornitore assume nei confronti della</w:t>
      </w:r>
      <w:r w:rsidR="00D90877" w:rsidRPr="002B4DCA">
        <w:rPr>
          <w:rFonts w:cstheme="minorHAnsi"/>
          <w:sz w:val="20"/>
          <w:szCs w:val="20"/>
        </w:rPr>
        <w:t xml:space="preserve"> Committente </w:t>
      </w:r>
      <w:r w:rsidRPr="002B4DCA">
        <w:rPr>
          <w:rFonts w:cstheme="minorHAnsi"/>
          <w:sz w:val="20"/>
          <w:szCs w:val="20"/>
        </w:rPr>
        <w:t>e/o dell’Amministrazione la piena responsabilità per tutte le obbligazioni derivanti dal contratto stesso.</w:t>
      </w:r>
    </w:p>
    <w:p w14:paraId="5770D60C" w14:textId="77777777" w:rsidR="00785E01" w:rsidRPr="002B4DCA" w:rsidRDefault="00417E48" w:rsidP="00160450">
      <w:pPr>
        <w:pStyle w:val="comma"/>
        <w:widowControl w:val="0"/>
        <w:numPr>
          <w:ilvl w:val="0"/>
          <w:numId w:val="11"/>
        </w:numPr>
        <w:rPr>
          <w:rFonts w:cstheme="minorHAnsi"/>
          <w:sz w:val="20"/>
          <w:szCs w:val="20"/>
        </w:rPr>
      </w:pPr>
      <w:r w:rsidRPr="002B4DCA">
        <w:rPr>
          <w:rFonts w:cstheme="minorHAnsi"/>
          <w:i/>
          <w:sz w:val="20"/>
          <w:szCs w:val="20"/>
        </w:rPr>
        <w:t>(i</w:t>
      </w:r>
      <w:r w:rsidR="00BD1F3D" w:rsidRPr="002B4DCA">
        <w:rPr>
          <w:rFonts w:cstheme="minorHAnsi"/>
          <w:i/>
          <w:sz w:val="20"/>
          <w:szCs w:val="20"/>
        </w:rPr>
        <w:t>n caso di acquisto di beni</w:t>
      </w:r>
      <w:r w:rsidR="00BD1F3D" w:rsidRPr="002B4DCA">
        <w:rPr>
          <w:rFonts w:cstheme="minorHAnsi"/>
          <w:sz w:val="20"/>
          <w:szCs w:val="20"/>
        </w:rPr>
        <w:t xml:space="preserve">) </w:t>
      </w:r>
      <w:r w:rsidR="00785E01" w:rsidRPr="002B4DCA">
        <w:rPr>
          <w:rFonts w:cstheme="minorHAnsi"/>
          <w:sz w:val="20"/>
          <w:szCs w:val="20"/>
        </w:rPr>
        <w:t>Il Fornitore si obbliga a garantire, indipendentemente da qualsiasi benestare o controllo preliminare della</w:t>
      </w:r>
      <w:r w:rsidR="00D90877" w:rsidRPr="002B4DCA">
        <w:rPr>
          <w:rFonts w:cstheme="minorHAnsi"/>
          <w:sz w:val="20"/>
          <w:szCs w:val="20"/>
        </w:rPr>
        <w:t xml:space="preserve"> Committente</w:t>
      </w:r>
      <w:r w:rsidR="00785E01" w:rsidRPr="002B4DCA">
        <w:rPr>
          <w:rFonts w:cstheme="minorHAnsi"/>
          <w:sz w:val="20"/>
          <w:szCs w:val="20"/>
        </w:rPr>
        <w:t>, che i prodotti forniti siano esenti da vizi palesi o occulti di origine o fabbricazione e in tutto conformi a quanto prescritto dalla</w:t>
      </w:r>
      <w:r w:rsidR="00D90877" w:rsidRPr="002B4DCA">
        <w:rPr>
          <w:rFonts w:cstheme="minorHAnsi"/>
          <w:sz w:val="20"/>
          <w:szCs w:val="20"/>
        </w:rPr>
        <w:t xml:space="preserve"> Committente</w:t>
      </w:r>
      <w:r w:rsidR="00785E01" w:rsidRPr="002B4DCA">
        <w:rPr>
          <w:rFonts w:cstheme="minorHAnsi"/>
          <w:sz w:val="20"/>
          <w:szCs w:val="20"/>
        </w:rPr>
        <w:t xml:space="preserve">. I prodotti difettosi o </w:t>
      </w:r>
      <w:r w:rsidR="00785E01" w:rsidRPr="002B4DCA">
        <w:rPr>
          <w:rFonts w:cstheme="minorHAnsi"/>
          <w:sz w:val="20"/>
          <w:szCs w:val="20"/>
        </w:rPr>
        <w:lastRenderedPageBreak/>
        <w:t xml:space="preserve">comunque non conformi alle condizioni stabilite saranno rifiutati e messi a disposizione del Fornitore stesso. </w:t>
      </w:r>
    </w:p>
    <w:p w14:paraId="1ED0749C" w14:textId="77777777" w:rsidR="00785E01" w:rsidRPr="002B4DCA" w:rsidRDefault="006C4BD3" w:rsidP="00AF36FE">
      <w:pPr>
        <w:pStyle w:val="comma"/>
        <w:widowControl w:val="0"/>
        <w:rPr>
          <w:rFonts w:cstheme="minorHAnsi"/>
          <w:sz w:val="20"/>
          <w:szCs w:val="20"/>
        </w:rPr>
      </w:pPr>
      <w:r w:rsidRPr="002B4DCA">
        <w:rPr>
          <w:rFonts w:cstheme="minorHAnsi"/>
          <w:sz w:val="20"/>
          <w:szCs w:val="20"/>
        </w:rPr>
        <w:t>(</w:t>
      </w:r>
      <w:r w:rsidRPr="002B4DCA">
        <w:rPr>
          <w:rFonts w:cstheme="minorHAnsi"/>
          <w:i/>
          <w:sz w:val="20"/>
          <w:szCs w:val="20"/>
        </w:rPr>
        <w:t>in caso di acquisto di beni</w:t>
      </w:r>
      <w:r w:rsidRPr="002B4DCA">
        <w:rPr>
          <w:rFonts w:cstheme="minorHAnsi"/>
          <w:sz w:val="20"/>
          <w:szCs w:val="20"/>
        </w:rPr>
        <w:t xml:space="preserve">) Il Fornitore garantisce </w:t>
      </w:r>
      <w:r w:rsidR="00785E01" w:rsidRPr="002B4DCA">
        <w:rPr>
          <w:rFonts w:cstheme="minorHAnsi"/>
          <w:sz w:val="20"/>
          <w:szCs w:val="20"/>
        </w:rPr>
        <w:t>che i prodotti conserveranno le caratteristiche tecniche richieste per tutto il periodo di garanzia, da considerarsi pari al periodo di manutenzione in garanzia dalla “Data di Accettazione della Fornitura” e, nel contempo, a garantirne il buon funzionamento in esercizio; per i vizi, difetti e non conformità rilevati nel periodo di garanzia, la Committente potrà richiedere la pronta riparazione e/o sostituzione gratuita. In ogni caso verranno addebitati al Fornitore i costi sopportati dalla Committente in conseguenza di vizi, difetti e non conformità dei prodotti forniti. È comunque fatto salvo il diritto al risarcimento degli ulteriori danni subiti.</w:t>
      </w:r>
    </w:p>
    <w:p w14:paraId="3E164DE1" w14:textId="77777777" w:rsidR="0010485B" w:rsidRPr="002B4DCA" w:rsidRDefault="006C4BD3" w:rsidP="00AF36FE">
      <w:pPr>
        <w:pStyle w:val="comma"/>
        <w:rPr>
          <w:rFonts w:cstheme="minorHAnsi"/>
          <w:b/>
          <w:sz w:val="20"/>
          <w:szCs w:val="20"/>
        </w:rPr>
      </w:pPr>
      <w:r w:rsidRPr="002B4DCA">
        <w:rPr>
          <w:rFonts w:cstheme="minorHAnsi"/>
          <w:sz w:val="20"/>
          <w:szCs w:val="20"/>
        </w:rPr>
        <w:t>(</w:t>
      </w:r>
      <w:r w:rsidRPr="002B4DCA">
        <w:rPr>
          <w:rFonts w:cstheme="minorHAnsi"/>
          <w:i/>
          <w:sz w:val="20"/>
          <w:szCs w:val="20"/>
        </w:rPr>
        <w:t xml:space="preserve">in caso di acquisti </w:t>
      </w:r>
      <w:r w:rsidR="00417E48" w:rsidRPr="002B4DCA">
        <w:rPr>
          <w:rFonts w:cstheme="minorHAnsi"/>
          <w:i/>
          <w:sz w:val="20"/>
          <w:szCs w:val="20"/>
        </w:rPr>
        <w:t xml:space="preserve">di </w:t>
      </w:r>
      <w:r w:rsidR="00B67D1D" w:rsidRPr="002B4DCA">
        <w:rPr>
          <w:rFonts w:cstheme="minorHAnsi"/>
          <w:i/>
          <w:sz w:val="20"/>
          <w:szCs w:val="20"/>
        </w:rPr>
        <w:t xml:space="preserve">HW e </w:t>
      </w:r>
      <w:r w:rsidRPr="002B4DCA">
        <w:rPr>
          <w:rFonts w:cstheme="minorHAnsi"/>
          <w:i/>
          <w:sz w:val="20"/>
          <w:szCs w:val="20"/>
        </w:rPr>
        <w:t>SW</w:t>
      </w:r>
      <w:r w:rsidRPr="002B4DCA">
        <w:rPr>
          <w:rFonts w:cstheme="minorHAnsi"/>
          <w:sz w:val="20"/>
          <w:szCs w:val="20"/>
        </w:rPr>
        <w:t xml:space="preserve">) </w:t>
      </w:r>
      <w:r w:rsidR="00B67D1D" w:rsidRPr="002B4DCA">
        <w:rPr>
          <w:rFonts w:cstheme="minorHAnsi"/>
          <w:sz w:val="20"/>
          <w:szCs w:val="20"/>
        </w:rPr>
        <w:t>L’Impresa garantisce la piena proprietà delle apparecchiature, dei componenti materiali utilizzati per l’installazione, nonché la titolarità delle licenze d’uso dei programmi software forniti, e dichiara che tali suoi diritti sono liberi da vincoli o diritti a favore di terzi. L’Impresa garantisce espressamente che le apparecchiature, i materiali ed i supporti sui quali sono caricati i programmi sono esenti da vizi dovuti a progettazione o ad errata esecuzione o a deficienze dei materiali impiegati, che ne diminuiscano il valore e/o che li rendano inidonei, anche solo parzialmente, all’uso cui sono destinati. L’Impresa garantisce che i programmi sono esenti da vizi o difetti di funzionamento da essa conosciuti e/o conoscibili e che gli stessi sono conformi alle specifiche definite nel Capitolato Tecnico (se presente), e nei relativi manuali d’uso.</w:t>
      </w:r>
      <w:r w:rsidR="0010485B" w:rsidRPr="002B4DCA">
        <w:rPr>
          <w:rFonts w:cstheme="minorHAnsi"/>
          <w:sz w:val="20"/>
          <w:szCs w:val="20"/>
        </w:rPr>
        <w:t xml:space="preserve"> </w:t>
      </w:r>
    </w:p>
    <w:p w14:paraId="78B675F8" w14:textId="77777777" w:rsidR="00B67D1D" w:rsidRPr="002B4DCA" w:rsidRDefault="00B67D1D" w:rsidP="00AF36FE">
      <w:pPr>
        <w:pStyle w:val="comma"/>
        <w:rPr>
          <w:rFonts w:cstheme="minorHAnsi"/>
          <w:b/>
          <w:sz w:val="20"/>
          <w:szCs w:val="20"/>
        </w:rPr>
      </w:pPr>
      <w:r w:rsidRPr="002B4DCA">
        <w:rPr>
          <w:rFonts w:cstheme="minorHAnsi"/>
          <w:sz w:val="20"/>
          <w:szCs w:val="20"/>
        </w:rPr>
        <w:t>L’Impresa garantisce, altresì, che i programmi sono esenti da virus, essendo state adottate a tal fine tutte le opportune cautele.</w:t>
      </w:r>
    </w:p>
    <w:p w14:paraId="0AD8A501" w14:textId="77777777" w:rsidR="006C4BD3" w:rsidRPr="002B4DCA" w:rsidRDefault="006C4BD3" w:rsidP="00AF36FE">
      <w:pPr>
        <w:pStyle w:val="comma"/>
        <w:widowControl w:val="0"/>
        <w:rPr>
          <w:rFonts w:cstheme="minorHAnsi"/>
          <w:sz w:val="20"/>
          <w:szCs w:val="20"/>
        </w:rPr>
      </w:pPr>
      <w:r w:rsidRPr="002B4DCA">
        <w:rPr>
          <w:rFonts w:cstheme="minorHAnsi"/>
          <w:sz w:val="20"/>
          <w:szCs w:val="20"/>
        </w:rPr>
        <w:t>Nel caso in cui si renda necessario l’utilizzo di prodotti SW per l’esecuzione dell’appalto l’Impresa si impegna a richiedere per iscritto alla</w:t>
      </w:r>
      <w:r w:rsidR="00D90877" w:rsidRPr="002B4DCA">
        <w:rPr>
          <w:rFonts w:cstheme="minorHAnsi"/>
          <w:sz w:val="20"/>
          <w:szCs w:val="20"/>
        </w:rPr>
        <w:t xml:space="preserve"> Committente </w:t>
      </w:r>
      <w:r w:rsidRPr="002B4DCA">
        <w:rPr>
          <w:rFonts w:cstheme="minorHAnsi"/>
          <w:sz w:val="20"/>
          <w:szCs w:val="20"/>
        </w:rPr>
        <w:t>l’autorizzazione all’utilizzo di propri prodotti software negli ambienti informatici messi a disposizione dalla</w:t>
      </w:r>
      <w:r w:rsidR="00D90877" w:rsidRPr="002B4DCA">
        <w:rPr>
          <w:rFonts w:cstheme="minorHAnsi"/>
          <w:sz w:val="20"/>
          <w:szCs w:val="20"/>
        </w:rPr>
        <w:t xml:space="preserve"> Committente </w:t>
      </w:r>
      <w:r w:rsidRPr="002B4DCA">
        <w:rPr>
          <w:rFonts w:cstheme="minorHAnsi"/>
          <w:sz w:val="20"/>
          <w:szCs w:val="20"/>
        </w:rPr>
        <w:t>medesima, indicando il tipo di prodotto ed il motivo del suo utilizzo; l’uso di prodotti software non autorizzati dalla</w:t>
      </w:r>
      <w:r w:rsidR="00D90877" w:rsidRPr="002B4DCA">
        <w:rPr>
          <w:rFonts w:cstheme="minorHAnsi"/>
          <w:sz w:val="20"/>
          <w:szCs w:val="20"/>
        </w:rPr>
        <w:t xml:space="preserve"> Committente </w:t>
      </w:r>
      <w:r w:rsidRPr="002B4DCA">
        <w:rPr>
          <w:rFonts w:cstheme="minorHAnsi"/>
          <w:sz w:val="20"/>
          <w:szCs w:val="20"/>
        </w:rPr>
        <w:t xml:space="preserve">costituirà grave inadempienza contrattuale a tutti gli effetti di legge. </w:t>
      </w:r>
      <w:proofErr w:type="gramStart"/>
      <w:r w:rsidRPr="002B4DCA">
        <w:rPr>
          <w:rFonts w:cstheme="minorHAnsi"/>
          <w:sz w:val="20"/>
          <w:szCs w:val="20"/>
        </w:rPr>
        <w:t>E’</w:t>
      </w:r>
      <w:proofErr w:type="gramEnd"/>
      <w:r w:rsidRPr="002B4DCA">
        <w:rPr>
          <w:rFonts w:cstheme="minorHAnsi"/>
          <w:sz w:val="20"/>
          <w:szCs w:val="20"/>
        </w:rPr>
        <w:t xml:space="preserve"> facoltà di</w:t>
      </w:r>
      <w:r w:rsidR="00D90877" w:rsidRPr="002B4DCA">
        <w:rPr>
          <w:rFonts w:cstheme="minorHAnsi"/>
          <w:sz w:val="20"/>
          <w:szCs w:val="20"/>
        </w:rPr>
        <w:t xml:space="preserve"> Committente </w:t>
      </w:r>
      <w:r w:rsidRPr="002B4DCA">
        <w:rPr>
          <w:rFonts w:cstheme="minorHAnsi"/>
          <w:sz w:val="20"/>
          <w:szCs w:val="20"/>
        </w:rPr>
        <w:t xml:space="preserve">sottoporre detti prodotti software alle verifiche ritenute opportune. L’Impresa garantisce, in ogni caso, che tutti i prodotti software, ivi compresi quelli installati ab origine nelle apparecchiature (cd. </w:t>
      </w:r>
      <w:proofErr w:type="spellStart"/>
      <w:r w:rsidRPr="002B4DCA">
        <w:rPr>
          <w:rFonts w:cstheme="minorHAnsi"/>
          <w:sz w:val="20"/>
          <w:szCs w:val="20"/>
        </w:rPr>
        <w:t>embedded</w:t>
      </w:r>
      <w:proofErr w:type="spellEnd"/>
      <w:r w:rsidRPr="002B4DCA">
        <w:rPr>
          <w:rFonts w:cstheme="minorHAnsi"/>
          <w:sz w:val="20"/>
          <w:szCs w:val="20"/>
        </w:rPr>
        <w:t>), sono esenti da virus, essendo state adottate a tal fine tutte le opportune cautele.</w:t>
      </w:r>
    </w:p>
    <w:p w14:paraId="343EDF38" w14:textId="77777777" w:rsidR="00B67D1D" w:rsidRPr="002B4DCA" w:rsidRDefault="00B67D1D" w:rsidP="00AF36FE">
      <w:pPr>
        <w:pStyle w:val="comma"/>
        <w:rPr>
          <w:rFonts w:cstheme="minorHAnsi"/>
          <w:b/>
          <w:sz w:val="20"/>
          <w:szCs w:val="20"/>
        </w:rPr>
      </w:pPr>
      <w:r w:rsidRPr="002B4DCA">
        <w:rPr>
          <w:rFonts w:cstheme="minorHAnsi"/>
          <w:sz w:val="20"/>
          <w:szCs w:val="20"/>
        </w:rPr>
        <w:t>Le suddette garanzie sono prestate in proprio dall’Impresa anche per il fatto del terzo, intendendo la Committente restare estranea ai rapporti tra l’Impresa e le ditte fornitrici dei vari materiali componenti la fornitura</w:t>
      </w:r>
    </w:p>
    <w:p w14:paraId="6B064899" w14:textId="77777777" w:rsidR="00B67D1D" w:rsidRPr="002B4DCA" w:rsidRDefault="00B67D1D" w:rsidP="00AF36FE">
      <w:pPr>
        <w:pStyle w:val="comma"/>
        <w:rPr>
          <w:rFonts w:cstheme="minorHAnsi"/>
          <w:b/>
          <w:sz w:val="20"/>
          <w:szCs w:val="20"/>
        </w:rPr>
      </w:pPr>
      <w:r w:rsidRPr="002B4DCA">
        <w:rPr>
          <w:rFonts w:cstheme="minorHAnsi"/>
          <w:sz w:val="20"/>
          <w:szCs w:val="20"/>
        </w:rPr>
        <w:t>Le Parti convengono che i termini di cui agli articoli 1495, 1511 e 1667 c.c. decorreranno dalla “Data di accettazione della Fornitura”.</w:t>
      </w:r>
    </w:p>
    <w:p w14:paraId="6B1C0CF1" w14:textId="77777777" w:rsidR="00B67D1D" w:rsidRPr="002B4DCA" w:rsidRDefault="00B67D1D" w:rsidP="00AF36FE">
      <w:pPr>
        <w:pStyle w:val="comma"/>
        <w:rPr>
          <w:rFonts w:cstheme="minorHAnsi"/>
          <w:b/>
          <w:sz w:val="20"/>
          <w:szCs w:val="20"/>
        </w:rPr>
      </w:pPr>
      <w:r w:rsidRPr="002B4DCA">
        <w:rPr>
          <w:rFonts w:cstheme="minorHAnsi"/>
          <w:sz w:val="20"/>
          <w:szCs w:val="20"/>
        </w:rPr>
        <w:t>Il termine per la denuncia dei vizi non riconoscibili viene convenuto in 6 (sei) mesi dalla scoperta.</w:t>
      </w:r>
    </w:p>
    <w:p w14:paraId="2E296107" w14:textId="77777777" w:rsidR="00785E01" w:rsidRPr="002B4DCA" w:rsidRDefault="00785E01" w:rsidP="00AF36FE">
      <w:pPr>
        <w:pStyle w:val="comma"/>
        <w:widowControl w:val="0"/>
        <w:rPr>
          <w:rFonts w:cstheme="minorHAnsi"/>
          <w:sz w:val="20"/>
          <w:szCs w:val="20"/>
        </w:rPr>
      </w:pPr>
      <w:r w:rsidRPr="002B4DCA">
        <w:rPr>
          <w:rFonts w:cstheme="minorHAnsi"/>
          <w:sz w:val="20"/>
          <w:szCs w:val="20"/>
        </w:rPr>
        <w:t>In caso di inadempienza da parte dell’impresa anche solo di una delle obbligazioni di cui ai precedenti commi, la</w:t>
      </w:r>
      <w:r w:rsidR="00D90877" w:rsidRPr="002B4DCA">
        <w:rPr>
          <w:rFonts w:cstheme="minorHAnsi"/>
          <w:sz w:val="20"/>
          <w:szCs w:val="20"/>
        </w:rPr>
        <w:t xml:space="preserve"> Committente</w:t>
      </w:r>
      <w:r w:rsidRPr="002B4DCA">
        <w:rPr>
          <w:rFonts w:cstheme="minorHAnsi"/>
          <w:sz w:val="20"/>
          <w:szCs w:val="20"/>
        </w:rPr>
        <w:t>, fermo restando il risarcimento di tutti i danni, avrà facoltà di dichiarare risolto di diritto il presente contratto ai sensi dell’art. 1456 cod. civ. così come previsto dal successivo art. “Risoluzione”.</w:t>
      </w:r>
    </w:p>
    <w:p w14:paraId="047C1D8B" w14:textId="77777777" w:rsidR="002C79DB" w:rsidRPr="002B4DCA" w:rsidRDefault="002C79DB" w:rsidP="00AF36FE">
      <w:pPr>
        <w:pStyle w:val="Titolo1"/>
        <w:keepNext w:val="0"/>
        <w:keepLines w:val="0"/>
        <w:widowControl w:val="0"/>
        <w:ind w:left="491"/>
        <w:rPr>
          <w:rFonts w:cstheme="minorHAnsi"/>
          <w:sz w:val="20"/>
          <w:szCs w:val="20"/>
        </w:rPr>
      </w:pPr>
      <w:bookmarkStart w:id="24" w:name="_Toc132894216"/>
      <w:r w:rsidRPr="002B4DCA">
        <w:rPr>
          <w:rFonts w:cstheme="minorHAnsi"/>
          <w:sz w:val="20"/>
          <w:szCs w:val="20"/>
        </w:rPr>
        <w:t xml:space="preserve">Art. </w:t>
      </w:r>
      <w:r w:rsidR="003F7EC7" w:rsidRPr="002B4DCA">
        <w:rPr>
          <w:rFonts w:cstheme="minorHAnsi"/>
          <w:sz w:val="20"/>
          <w:szCs w:val="20"/>
        </w:rPr>
        <w:t>11</w:t>
      </w:r>
      <w:r w:rsidRPr="002B4DCA">
        <w:rPr>
          <w:rFonts w:cstheme="minorHAnsi"/>
          <w:sz w:val="20"/>
          <w:szCs w:val="20"/>
        </w:rPr>
        <w:t xml:space="preserve"> - Livelli di servizio</w:t>
      </w:r>
      <w:bookmarkEnd w:id="22"/>
      <w:bookmarkEnd w:id="24"/>
    </w:p>
    <w:p w14:paraId="2886025D" w14:textId="77777777" w:rsidR="002C79DB" w:rsidRPr="002B4DCA" w:rsidRDefault="00541A7C" w:rsidP="00160450">
      <w:pPr>
        <w:pStyle w:val="comma"/>
        <w:widowControl w:val="0"/>
        <w:numPr>
          <w:ilvl w:val="0"/>
          <w:numId w:val="13"/>
        </w:numPr>
        <w:spacing w:before="0"/>
        <w:ind w:left="1417" w:hanging="357"/>
        <w:rPr>
          <w:rFonts w:cstheme="minorHAnsi"/>
          <w:i/>
          <w:sz w:val="20"/>
          <w:szCs w:val="20"/>
        </w:rPr>
      </w:pPr>
      <w:r w:rsidRPr="002B4DCA">
        <w:rPr>
          <w:rFonts w:cstheme="minorHAnsi"/>
          <w:sz w:val="20"/>
          <w:szCs w:val="20"/>
        </w:rPr>
        <w:t>I livelli di servizio sono quelli previsti nella RDO o nel Capitolato Tecnico (</w:t>
      </w:r>
      <w:r w:rsidRPr="002B4DCA">
        <w:rPr>
          <w:rFonts w:cstheme="minorHAnsi"/>
          <w:i/>
          <w:sz w:val="20"/>
          <w:szCs w:val="20"/>
        </w:rPr>
        <w:t xml:space="preserve">ove </w:t>
      </w:r>
      <w:r w:rsidR="00B67D1D" w:rsidRPr="002B4DCA">
        <w:rPr>
          <w:rFonts w:cstheme="minorHAnsi"/>
          <w:i/>
          <w:sz w:val="20"/>
          <w:szCs w:val="20"/>
        </w:rPr>
        <w:t>presente</w:t>
      </w:r>
      <w:r w:rsidRPr="002B4DCA">
        <w:rPr>
          <w:rFonts w:cstheme="minorHAnsi"/>
          <w:sz w:val="20"/>
          <w:szCs w:val="20"/>
        </w:rPr>
        <w:t>)</w:t>
      </w:r>
      <w:r w:rsidR="002C79DB" w:rsidRPr="002B4DCA">
        <w:rPr>
          <w:rFonts w:cstheme="minorHAnsi"/>
          <w:i/>
          <w:sz w:val="20"/>
          <w:szCs w:val="20"/>
        </w:rPr>
        <w:t>.</w:t>
      </w:r>
    </w:p>
    <w:p w14:paraId="38156B59" w14:textId="77777777" w:rsidR="002C79DB" w:rsidRPr="002B4DCA" w:rsidRDefault="002C79DB" w:rsidP="00AF36FE">
      <w:pPr>
        <w:pStyle w:val="Titolo1"/>
        <w:keepNext w:val="0"/>
        <w:keepLines w:val="0"/>
        <w:widowControl w:val="0"/>
        <w:ind w:left="491"/>
        <w:rPr>
          <w:rFonts w:cstheme="minorHAnsi"/>
          <w:sz w:val="20"/>
          <w:szCs w:val="20"/>
        </w:rPr>
      </w:pPr>
      <w:bookmarkStart w:id="25" w:name="_Toc473040148"/>
      <w:bookmarkStart w:id="26" w:name="_Toc132894217"/>
      <w:r w:rsidRPr="002B4DCA">
        <w:rPr>
          <w:rFonts w:cstheme="minorHAnsi"/>
          <w:sz w:val="20"/>
          <w:szCs w:val="20"/>
        </w:rPr>
        <w:t xml:space="preserve">Art. </w:t>
      </w:r>
      <w:r w:rsidR="00BD1F3D" w:rsidRPr="002B4DCA">
        <w:rPr>
          <w:rFonts w:cstheme="minorHAnsi"/>
          <w:sz w:val="20"/>
          <w:szCs w:val="20"/>
        </w:rPr>
        <w:t>1</w:t>
      </w:r>
      <w:r w:rsidR="003F7EC7" w:rsidRPr="002B4DCA">
        <w:rPr>
          <w:rFonts w:cstheme="minorHAnsi"/>
          <w:sz w:val="20"/>
          <w:szCs w:val="20"/>
        </w:rPr>
        <w:t>2</w:t>
      </w:r>
      <w:r w:rsidRPr="002B4DCA">
        <w:rPr>
          <w:rFonts w:cstheme="minorHAnsi"/>
          <w:sz w:val="20"/>
          <w:szCs w:val="20"/>
        </w:rPr>
        <w:t xml:space="preserve"> - Verifica di conformità</w:t>
      </w:r>
      <w:bookmarkEnd w:id="25"/>
      <w:bookmarkEnd w:id="26"/>
    </w:p>
    <w:p w14:paraId="28C40CB3" w14:textId="77777777" w:rsidR="00541A7C" w:rsidRPr="002B4DCA" w:rsidRDefault="00541A7C" w:rsidP="00160450">
      <w:pPr>
        <w:pStyle w:val="comma"/>
        <w:widowControl w:val="0"/>
        <w:numPr>
          <w:ilvl w:val="0"/>
          <w:numId w:val="28"/>
        </w:numPr>
        <w:rPr>
          <w:rFonts w:cstheme="minorHAnsi"/>
          <w:sz w:val="20"/>
          <w:szCs w:val="20"/>
        </w:rPr>
      </w:pPr>
      <w:r w:rsidRPr="002B4DCA">
        <w:rPr>
          <w:rFonts w:cstheme="minorHAnsi"/>
          <w:sz w:val="20"/>
          <w:szCs w:val="20"/>
        </w:rPr>
        <w:t xml:space="preserve">Tutte le prestazioni contrattuali saranno sottoposte a verifica di conformità nel rispetto di quanto previsto dall’art. 102 del Decreto Legislativo 18 aprile 2016 n. 50. </w:t>
      </w:r>
    </w:p>
    <w:p w14:paraId="042800EE" w14:textId="77777777" w:rsidR="00541A7C" w:rsidRPr="002B4DCA" w:rsidRDefault="00541A7C" w:rsidP="00160450">
      <w:pPr>
        <w:pStyle w:val="comma"/>
        <w:widowControl w:val="0"/>
        <w:numPr>
          <w:ilvl w:val="0"/>
          <w:numId w:val="28"/>
        </w:numPr>
        <w:rPr>
          <w:rFonts w:cstheme="minorHAnsi"/>
          <w:sz w:val="20"/>
          <w:szCs w:val="20"/>
        </w:rPr>
      </w:pPr>
      <w:r w:rsidRPr="002B4DCA">
        <w:rPr>
          <w:rFonts w:cstheme="minorHAnsi"/>
          <w:sz w:val="20"/>
          <w:szCs w:val="20"/>
        </w:rPr>
        <w:t>In caso di acquisti di beni</w:t>
      </w:r>
      <w:r w:rsidR="005962CC" w:rsidRPr="002B4DCA">
        <w:rPr>
          <w:rFonts w:cstheme="minorHAnsi"/>
          <w:sz w:val="20"/>
          <w:szCs w:val="20"/>
        </w:rPr>
        <w:t>,</w:t>
      </w:r>
      <w:r w:rsidRPr="002B4DCA">
        <w:rPr>
          <w:rFonts w:cstheme="minorHAnsi"/>
          <w:sz w:val="20"/>
          <w:szCs w:val="20"/>
        </w:rPr>
        <w:t xml:space="preserve"> la verifica di conformità verrà eseguita una volta che siano state ultimate le attività di </w:t>
      </w:r>
      <w:r w:rsidR="00B307F9" w:rsidRPr="002B4DCA">
        <w:rPr>
          <w:rFonts w:cstheme="minorHAnsi"/>
          <w:sz w:val="20"/>
          <w:szCs w:val="20"/>
        </w:rPr>
        <w:t xml:space="preserve">consegna, </w:t>
      </w:r>
      <w:r w:rsidRPr="002B4DCA">
        <w:rPr>
          <w:rFonts w:cstheme="minorHAnsi"/>
          <w:sz w:val="20"/>
          <w:szCs w:val="20"/>
        </w:rPr>
        <w:t xml:space="preserve">installazione, attivazione </w:t>
      </w:r>
      <w:r w:rsidR="006C4BD3" w:rsidRPr="002B4DCA">
        <w:rPr>
          <w:rFonts w:cstheme="minorHAnsi"/>
          <w:sz w:val="20"/>
          <w:szCs w:val="20"/>
        </w:rPr>
        <w:t>o</w:t>
      </w:r>
      <w:r w:rsidRPr="002B4DCA">
        <w:rPr>
          <w:rFonts w:cstheme="minorHAnsi"/>
          <w:sz w:val="20"/>
          <w:szCs w:val="20"/>
        </w:rPr>
        <w:t xml:space="preserve"> configurazione</w:t>
      </w:r>
      <w:r w:rsidR="00B307F9" w:rsidRPr="002B4DCA">
        <w:rPr>
          <w:rFonts w:cstheme="minorHAnsi"/>
          <w:sz w:val="20"/>
          <w:szCs w:val="20"/>
        </w:rPr>
        <w:t xml:space="preserve"> in ragione del bene oggetto di fornitura, come previsto nel Capitolato tecnico (</w:t>
      </w:r>
      <w:r w:rsidR="00B307F9" w:rsidRPr="002B4DCA">
        <w:rPr>
          <w:rFonts w:cstheme="minorHAnsi"/>
          <w:i/>
          <w:sz w:val="20"/>
          <w:szCs w:val="20"/>
        </w:rPr>
        <w:t>ove presente</w:t>
      </w:r>
      <w:r w:rsidR="00B307F9" w:rsidRPr="002B4DCA">
        <w:rPr>
          <w:rFonts w:cstheme="minorHAnsi"/>
          <w:sz w:val="20"/>
          <w:szCs w:val="20"/>
        </w:rPr>
        <w:t>)</w:t>
      </w:r>
      <w:r w:rsidRPr="002B4DCA">
        <w:rPr>
          <w:rFonts w:cstheme="minorHAnsi"/>
          <w:sz w:val="20"/>
          <w:szCs w:val="20"/>
        </w:rPr>
        <w:t>.</w:t>
      </w:r>
    </w:p>
    <w:p w14:paraId="0DB84C08" w14:textId="77777777" w:rsidR="00541A7C" w:rsidRPr="002B4DCA" w:rsidRDefault="00541A7C" w:rsidP="00AF36FE">
      <w:pPr>
        <w:pStyle w:val="comma"/>
        <w:widowControl w:val="0"/>
        <w:numPr>
          <w:ilvl w:val="0"/>
          <w:numId w:val="0"/>
        </w:numPr>
        <w:ind w:left="1418"/>
        <w:rPr>
          <w:rFonts w:cstheme="minorHAnsi"/>
          <w:sz w:val="20"/>
          <w:szCs w:val="20"/>
        </w:rPr>
      </w:pPr>
      <w:r w:rsidRPr="002B4DCA">
        <w:rPr>
          <w:rFonts w:cstheme="minorHAnsi"/>
          <w:sz w:val="20"/>
          <w:szCs w:val="20"/>
        </w:rPr>
        <w:t>In caso di prestazione di servizi, la verifica di conformità verrà eseguita periodicamente con la tempistica indicata nel Capitolato tecnico (</w:t>
      </w:r>
      <w:r w:rsidRPr="002B4DCA">
        <w:rPr>
          <w:rFonts w:cstheme="minorHAnsi"/>
          <w:i/>
          <w:sz w:val="20"/>
          <w:szCs w:val="20"/>
        </w:rPr>
        <w:t>ove presente</w:t>
      </w:r>
      <w:r w:rsidRPr="002B4DCA">
        <w:rPr>
          <w:rFonts w:cstheme="minorHAnsi"/>
          <w:sz w:val="20"/>
          <w:szCs w:val="20"/>
        </w:rPr>
        <w:t xml:space="preserve">), nella </w:t>
      </w:r>
      <w:proofErr w:type="spellStart"/>
      <w:r w:rsidRPr="002B4DCA">
        <w:rPr>
          <w:rFonts w:cstheme="minorHAnsi"/>
          <w:sz w:val="20"/>
          <w:szCs w:val="20"/>
        </w:rPr>
        <w:t>RdO</w:t>
      </w:r>
      <w:proofErr w:type="spellEnd"/>
      <w:r w:rsidRPr="002B4DCA">
        <w:rPr>
          <w:rFonts w:cstheme="minorHAnsi"/>
          <w:sz w:val="20"/>
          <w:szCs w:val="20"/>
        </w:rPr>
        <w:t xml:space="preserve"> e nel presente contratto.</w:t>
      </w:r>
    </w:p>
    <w:p w14:paraId="724990C4"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In caso di prestazioni continuative,</w:t>
      </w:r>
      <w:r w:rsidRPr="002B4DCA">
        <w:rPr>
          <w:rFonts w:cstheme="minorHAnsi"/>
          <w:i/>
          <w:color w:val="365F91" w:themeColor="accent1" w:themeShade="BF"/>
          <w:sz w:val="20"/>
          <w:szCs w:val="20"/>
        </w:rPr>
        <w:t xml:space="preserve"> </w:t>
      </w:r>
      <w:r w:rsidRPr="002B4DCA">
        <w:rPr>
          <w:rFonts w:cstheme="minorHAnsi"/>
          <w:sz w:val="20"/>
          <w:szCs w:val="20"/>
        </w:rPr>
        <w:t>in corso di contratto, la</w:t>
      </w:r>
      <w:r w:rsidR="00D90877" w:rsidRPr="002B4DCA">
        <w:rPr>
          <w:rFonts w:cstheme="minorHAnsi"/>
          <w:sz w:val="20"/>
          <w:szCs w:val="20"/>
        </w:rPr>
        <w:t xml:space="preserve"> Committente </w:t>
      </w:r>
      <w:r w:rsidRPr="002B4DCA">
        <w:rPr>
          <w:rFonts w:cstheme="minorHAnsi"/>
          <w:sz w:val="20"/>
          <w:szCs w:val="20"/>
        </w:rPr>
        <w:t xml:space="preserve">effettuerà la verifica di conformità delle </w:t>
      </w:r>
      <w:r w:rsidR="00F03291" w:rsidRPr="002B4DCA">
        <w:rPr>
          <w:rFonts w:cstheme="minorHAnsi"/>
          <w:sz w:val="20"/>
          <w:szCs w:val="20"/>
        </w:rPr>
        <w:t xml:space="preserve">suddette </w:t>
      </w:r>
      <w:r w:rsidRPr="002B4DCA">
        <w:rPr>
          <w:rFonts w:cstheme="minorHAnsi"/>
          <w:sz w:val="20"/>
          <w:szCs w:val="20"/>
        </w:rPr>
        <w:t xml:space="preserve">prestazioni volta a certificare che le stesse siano </w:t>
      </w:r>
      <w:r w:rsidR="007A487A" w:rsidRPr="002B4DCA">
        <w:rPr>
          <w:rFonts w:cstheme="minorHAnsi"/>
          <w:sz w:val="20"/>
          <w:szCs w:val="20"/>
        </w:rPr>
        <w:t xml:space="preserve">state </w:t>
      </w:r>
      <w:r w:rsidR="00B307F9" w:rsidRPr="002B4DCA">
        <w:rPr>
          <w:rFonts w:cstheme="minorHAnsi"/>
          <w:sz w:val="20"/>
          <w:szCs w:val="20"/>
        </w:rPr>
        <w:t xml:space="preserve">eseguite </w:t>
      </w:r>
      <w:r w:rsidRPr="002B4DCA">
        <w:rPr>
          <w:rFonts w:cstheme="minorHAnsi"/>
          <w:sz w:val="20"/>
          <w:szCs w:val="20"/>
        </w:rPr>
        <w:t xml:space="preserve">secondo le modalità indicate nel </w:t>
      </w:r>
      <w:r w:rsidR="007A487A" w:rsidRPr="002B4DCA">
        <w:rPr>
          <w:rFonts w:cstheme="minorHAnsi"/>
          <w:sz w:val="20"/>
          <w:szCs w:val="20"/>
        </w:rPr>
        <w:t xml:space="preserve">Capitolato </w:t>
      </w:r>
      <w:r w:rsidRPr="002B4DCA">
        <w:rPr>
          <w:rFonts w:cstheme="minorHAnsi"/>
          <w:sz w:val="20"/>
          <w:szCs w:val="20"/>
        </w:rPr>
        <w:t>tecnico</w:t>
      </w:r>
      <w:r w:rsidR="00F03291" w:rsidRPr="002B4DCA">
        <w:rPr>
          <w:rFonts w:cstheme="minorHAnsi"/>
          <w:sz w:val="20"/>
          <w:szCs w:val="20"/>
        </w:rPr>
        <w:t xml:space="preserve"> (</w:t>
      </w:r>
      <w:r w:rsidR="00F03291" w:rsidRPr="002B4DCA">
        <w:rPr>
          <w:rFonts w:cstheme="minorHAnsi"/>
          <w:i/>
          <w:sz w:val="20"/>
          <w:szCs w:val="20"/>
        </w:rPr>
        <w:t>ove presente</w:t>
      </w:r>
      <w:r w:rsidR="00F03291" w:rsidRPr="002B4DCA">
        <w:rPr>
          <w:rFonts w:cstheme="minorHAnsi"/>
          <w:sz w:val="20"/>
          <w:szCs w:val="20"/>
        </w:rPr>
        <w:t>)</w:t>
      </w:r>
      <w:r w:rsidRPr="002B4DCA">
        <w:rPr>
          <w:rFonts w:cstheme="minorHAnsi"/>
          <w:sz w:val="20"/>
          <w:szCs w:val="20"/>
        </w:rPr>
        <w:t xml:space="preserve"> o nella </w:t>
      </w:r>
      <w:proofErr w:type="spellStart"/>
      <w:r w:rsidRPr="002B4DCA">
        <w:rPr>
          <w:rFonts w:cstheme="minorHAnsi"/>
          <w:sz w:val="20"/>
          <w:szCs w:val="20"/>
        </w:rPr>
        <w:t>RdO</w:t>
      </w:r>
      <w:proofErr w:type="spellEnd"/>
      <w:r w:rsidRPr="002B4DCA">
        <w:rPr>
          <w:rFonts w:cstheme="minorHAnsi"/>
          <w:sz w:val="20"/>
          <w:szCs w:val="20"/>
        </w:rPr>
        <w:t>.</w:t>
      </w:r>
    </w:p>
    <w:p w14:paraId="0B43A272" w14:textId="77777777" w:rsidR="002C79DB" w:rsidRPr="002B4DCA" w:rsidRDefault="00A9222A" w:rsidP="00AF36FE">
      <w:pPr>
        <w:pStyle w:val="comma"/>
        <w:widowControl w:val="0"/>
        <w:rPr>
          <w:rFonts w:cstheme="minorHAnsi"/>
          <w:sz w:val="20"/>
          <w:szCs w:val="20"/>
        </w:rPr>
      </w:pPr>
      <w:r w:rsidRPr="002B4DCA">
        <w:rPr>
          <w:rFonts w:cstheme="minorHAnsi"/>
          <w:sz w:val="20"/>
          <w:szCs w:val="20"/>
        </w:rPr>
        <w:t>La verifica di conformità si intende positivamente superata solo se tutte le prestazioni contrattuali siano stat</w:t>
      </w:r>
      <w:r w:rsidR="0010485B" w:rsidRPr="002B4DCA">
        <w:rPr>
          <w:rFonts w:cstheme="minorHAnsi"/>
          <w:sz w:val="20"/>
          <w:szCs w:val="20"/>
        </w:rPr>
        <w:t>e</w:t>
      </w:r>
      <w:r w:rsidRPr="002B4DCA">
        <w:rPr>
          <w:rFonts w:cstheme="minorHAnsi"/>
          <w:sz w:val="20"/>
          <w:szCs w:val="20"/>
        </w:rPr>
        <w:t xml:space="preserve"> eseguit</w:t>
      </w:r>
      <w:r w:rsidR="00B307F9" w:rsidRPr="002B4DCA">
        <w:rPr>
          <w:rFonts w:cstheme="minorHAnsi"/>
          <w:sz w:val="20"/>
          <w:szCs w:val="20"/>
        </w:rPr>
        <w:t>e</w:t>
      </w:r>
      <w:r w:rsidRPr="002B4DCA">
        <w:rPr>
          <w:rFonts w:cstheme="minorHAnsi"/>
          <w:sz w:val="20"/>
          <w:szCs w:val="20"/>
        </w:rPr>
        <w:t xml:space="preserve"> </w:t>
      </w:r>
      <w:r w:rsidR="00B307F9" w:rsidRPr="002B4DCA">
        <w:rPr>
          <w:rFonts w:cstheme="minorHAnsi"/>
          <w:sz w:val="20"/>
          <w:szCs w:val="20"/>
        </w:rPr>
        <w:t xml:space="preserve">a perfetta regola d’arte, </w:t>
      </w:r>
      <w:r w:rsidRPr="002B4DCA">
        <w:rPr>
          <w:rFonts w:cstheme="minorHAnsi"/>
          <w:sz w:val="20"/>
          <w:szCs w:val="20"/>
        </w:rPr>
        <w:t>secondo le modalità indicate nel Capitolato tecnico (</w:t>
      </w:r>
      <w:r w:rsidRPr="002B4DCA">
        <w:rPr>
          <w:rFonts w:cstheme="minorHAnsi"/>
          <w:i/>
          <w:sz w:val="20"/>
          <w:szCs w:val="20"/>
        </w:rPr>
        <w:t>ove presente</w:t>
      </w:r>
      <w:r w:rsidRPr="002B4DCA">
        <w:rPr>
          <w:rFonts w:cstheme="minorHAnsi"/>
          <w:sz w:val="20"/>
          <w:szCs w:val="20"/>
        </w:rPr>
        <w:t xml:space="preserve">), </w:t>
      </w:r>
      <w:r w:rsidRPr="002B4DCA">
        <w:rPr>
          <w:rFonts w:cstheme="minorHAnsi"/>
          <w:sz w:val="20"/>
          <w:szCs w:val="20"/>
        </w:rPr>
        <w:lastRenderedPageBreak/>
        <w:t xml:space="preserve">nella </w:t>
      </w:r>
      <w:proofErr w:type="spellStart"/>
      <w:r w:rsidRPr="002B4DCA">
        <w:rPr>
          <w:rFonts w:cstheme="minorHAnsi"/>
          <w:sz w:val="20"/>
          <w:szCs w:val="20"/>
        </w:rPr>
        <w:t>RdO</w:t>
      </w:r>
      <w:proofErr w:type="spellEnd"/>
      <w:r w:rsidRPr="002B4DCA">
        <w:rPr>
          <w:rFonts w:cstheme="minorHAnsi"/>
          <w:sz w:val="20"/>
          <w:szCs w:val="20"/>
        </w:rPr>
        <w:t xml:space="preserve"> e nel presente contratto</w:t>
      </w:r>
      <w:r w:rsidR="00B307F9" w:rsidRPr="002B4DCA">
        <w:rPr>
          <w:rFonts w:cstheme="minorHAnsi"/>
          <w:sz w:val="20"/>
          <w:szCs w:val="20"/>
        </w:rPr>
        <w:t>,</w:t>
      </w:r>
      <w:r w:rsidR="002C79DB" w:rsidRPr="002B4DCA">
        <w:rPr>
          <w:rFonts w:cstheme="minorHAnsi"/>
          <w:sz w:val="20"/>
          <w:szCs w:val="20"/>
        </w:rPr>
        <w:t xml:space="preserve"> secondo la documentazione tecnica e d'uso fornita dall'Impresa</w:t>
      </w:r>
      <w:r w:rsidR="00B307F9" w:rsidRPr="002B4DCA">
        <w:rPr>
          <w:rFonts w:cstheme="minorHAnsi"/>
          <w:sz w:val="20"/>
          <w:szCs w:val="20"/>
        </w:rPr>
        <w:t xml:space="preserve"> (</w:t>
      </w:r>
      <w:r w:rsidR="00B307F9" w:rsidRPr="002B4DCA">
        <w:rPr>
          <w:rFonts w:cstheme="minorHAnsi"/>
          <w:i/>
          <w:sz w:val="20"/>
          <w:szCs w:val="20"/>
        </w:rPr>
        <w:t>ove presente</w:t>
      </w:r>
      <w:r w:rsidR="00B307F9" w:rsidRPr="002B4DCA">
        <w:rPr>
          <w:rFonts w:cstheme="minorHAnsi"/>
          <w:sz w:val="20"/>
          <w:szCs w:val="20"/>
        </w:rPr>
        <w:t>)</w:t>
      </w:r>
      <w:r w:rsidR="007A487A" w:rsidRPr="002B4DCA">
        <w:rPr>
          <w:rFonts w:cstheme="minorHAnsi"/>
          <w:sz w:val="20"/>
          <w:szCs w:val="20"/>
        </w:rPr>
        <w:t xml:space="preserve">. </w:t>
      </w:r>
    </w:p>
    <w:p w14:paraId="3CBBB0FA"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La verifica di conformità verrà eseguita direttamente dal soggetto a ciò incaricato</w:t>
      </w:r>
      <w:r w:rsidR="007D449D" w:rsidRPr="002B4DCA">
        <w:rPr>
          <w:rFonts w:cstheme="minorHAnsi"/>
          <w:sz w:val="20"/>
          <w:szCs w:val="20"/>
        </w:rPr>
        <w:t xml:space="preserve">, </w:t>
      </w:r>
      <w:r w:rsidR="00212374" w:rsidRPr="002B4DCA">
        <w:rPr>
          <w:rFonts w:cstheme="minorHAnsi"/>
          <w:sz w:val="20"/>
          <w:szCs w:val="20"/>
        </w:rPr>
        <w:t xml:space="preserve">ove necessario </w:t>
      </w:r>
      <w:r w:rsidR="007D449D" w:rsidRPr="002B4DCA">
        <w:rPr>
          <w:rFonts w:cstheme="minorHAnsi"/>
          <w:sz w:val="20"/>
          <w:szCs w:val="20"/>
        </w:rPr>
        <w:t>in contraddittorio con il Fornitore</w:t>
      </w:r>
      <w:r w:rsidRPr="002B4DCA">
        <w:rPr>
          <w:rFonts w:cstheme="minorHAnsi"/>
          <w:sz w:val="20"/>
          <w:szCs w:val="20"/>
        </w:rPr>
        <w:t>.</w:t>
      </w:r>
    </w:p>
    <w:p w14:paraId="07813E31"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La data del verbale che attesta il positivo esito della verifica di conformità verrà considerata</w:t>
      </w:r>
      <w:r w:rsidR="007A487A" w:rsidRPr="002B4DCA">
        <w:rPr>
          <w:rFonts w:cstheme="minorHAnsi"/>
          <w:sz w:val="20"/>
          <w:szCs w:val="20"/>
        </w:rPr>
        <w:t>, in caso di acquisto di beni,</w:t>
      </w:r>
      <w:r w:rsidRPr="002B4DCA">
        <w:rPr>
          <w:rFonts w:cstheme="minorHAnsi"/>
          <w:sz w:val="20"/>
          <w:szCs w:val="20"/>
        </w:rPr>
        <w:t xml:space="preserve"> “Data di accettazione de</w:t>
      </w:r>
      <w:r w:rsidR="00F03291" w:rsidRPr="002B4DCA">
        <w:rPr>
          <w:rFonts w:cstheme="minorHAnsi"/>
          <w:sz w:val="20"/>
          <w:szCs w:val="20"/>
        </w:rPr>
        <w:t>lla Fornitura</w:t>
      </w:r>
      <w:r w:rsidRPr="002B4DCA">
        <w:rPr>
          <w:rFonts w:cstheme="minorHAnsi"/>
          <w:sz w:val="20"/>
          <w:szCs w:val="20"/>
        </w:rPr>
        <w:t>”</w:t>
      </w:r>
      <w:r w:rsidR="00F03291" w:rsidRPr="002B4DCA">
        <w:rPr>
          <w:rFonts w:cstheme="minorHAnsi"/>
          <w:sz w:val="20"/>
          <w:szCs w:val="20"/>
        </w:rPr>
        <w:t xml:space="preserve"> oppure</w:t>
      </w:r>
      <w:r w:rsidR="007A487A" w:rsidRPr="002B4DCA">
        <w:rPr>
          <w:rFonts w:cstheme="minorHAnsi"/>
          <w:sz w:val="20"/>
          <w:szCs w:val="20"/>
        </w:rPr>
        <w:t>, in caso di acquisto di servizi,</w:t>
      </w:r>
      <w:r w:rsidR="00F03291" w:rsidRPr="002B4DCA">
        <w:rPr>
          <w:rFonts w:cstheme="minorHAnsi"/>
          <w:sz w:val="20"/>
          <w:szCs w:val="20"/>
        </w:rPr>
        <w:t xml:space="preserve"> “Data di accettazione dei servizi”</w:t>
      </w:r>
      <w:r w:rsidRPr="002B4DCA">
        <w:rPr>
          <w:rFonts w:cstheme="minorHAnsi"/>
          <w:sz w:val="20"/>
          <w:szCs w:val="20"/>
        </w:rPr>
        <w:t xml:space="preserve">. </w:t>
      </w:r>
    </w:p>
    <w:p w14:paraId="043B8957" w14:textId="4E5E2131" w:rsidR="00D05E24" w:rsidRPr="002B4DCA" w:rsidRDefault="00D05E24" w:rsidP="00AF36FE">
      <w:pPr>
        <w:pStyle w:val="comma"/>
        <w:rPr>
          <w:rFonts w:cstheme="minorHAnsi"/>
          <w:b/>
          <w:sz w:val="20"/>
          <w:szCs w:val="20"/>
        </w:rPr>
      </w:pPr>
      <w:r w:rsidRPr="002B4DCA">
        <w:rPr>
          <w:rFonts w:cstheme="minorHAnsi"/>
          <w:sz w:val="20"/>
          <w:szCs w:val="20"/>
        </w:rPr>
        <w:t>(</w:t>
      </w:r>
      <w:r w:rsidRPr="002B4DCA">
        <w:rPr>
          <w:rFonts w:cstheme="minorHAnsi"/>
          <w:i/>
          <w:sz w:val="20"/>
          <w:szCs w:val="20"/>
        </w:rPr>
        <w:t>In caso di beni</w:t>
      </w:r>
      <w:r w:rsidRPr="002B4DCA">
        <w:rPr>
          <w:rFonts w:cstheme="minorHAnsi"/>
          <w:sz w:val="20"/>
          <w:szCs w:val="20"/>
        </w:rPr>
        <w:t>) La proprietà dei beni forniti si trasferirà alla Committente dalla “Data di Accettazione della Fornitura”, restando esclusa fino a tale data ogni responsabilità della Committente in ordine ai beni stessi. La proprietà di tutte la documentazione prodotta dal Fornitore si trasferirà alla</w:t>
      </w:r>
      <w:r w:rsidR="00D90877" w:rsidRPr="002B4DCA">
        <w:rPr>
          <w:rFonts w:cstheme="minorHAnsi"/>
          <w:sz w:val="20"/>
          <w:szCs w:val="20"/>
        </w:rPr>
        <w:t xml:space="preserve"> </w:t>
      </w:r>
      <w:r w:rsidR="00595382" w:rsidRPr="002B4DCA">
        <w:rPr>
          <w:rFonts w:cstheme="minorHAnsi"/>
          <w:sz w:val="20"/>
          <w:szCs w:val="20"/>
        </w:rPr>
        <w:t xml:space="preserve">Consip </w:t>
      </w:r>
      <w:r w:rsidRPr="002B4DCA">
        <w:rPr>
          <w:rFonts w:cstheme="minorHAnsi"/>
          <w:sz w:val="20"/>
          <w:szCs w:val="20"/>
        </w:rPr>
        <w:t xml:space="preserve">dalla data della comunicazione scritta con la quale </w:t>
      </w:r>
      <w:r w:rsidR="00595382" w:rsidRPr="002B4DCA">
        <w:rPr>
          <w:rFonts w:cstheme="minorHAnsi"/>
          <w:sz w:val="20"/>
          <w:szCs w:val="20"/>
        </w:rPr>
        <w:t>quest’ultima</w:t>
      </w:r>
      <w:r w:rsidR="00D90877" w:rsidRPr="002B4DCA">
        <w:rPr>
          <w:rFonts w:cstheme="minorHAnsi"/>
          <w:sz w:val="20"/>
          <w:szCs w:val="20"/>
        </w:rPr>
        <w:t xml:space="preserve"> </w:t>
      </w:r>
      <w:r w:rsidRPr="002B4DCA">
        <w:rPr>
          <w:rFonts w:cstheme="minorHAnsi"/>
          <w:sz w:val="20"/>
          <w:szCs w:val="20"/>
        </w:rPr>
        <w:t>accetterà la consegna, restando esclusa fino a tale data ogni responsabilità della</w:t>
      </w:r>
      <w:r w:rsidR="00D90877" w:rsidRPr="002B4DCA">
        <w:rPr>
          <w:rFonts w:cstheme="minorHAnsi"/>
          <w:sz w:val="20"/>
          <w:szCs w:val="20"/>
        </w:rPr>
        <w:t xml:space="preserve"> Committente </w:t>
      </w:r>
      <w:r w:rsidRPr="002B4DCA">
        <w:rPr>
          <w:rFonts w:cstheme="minorHAnsi"/>
          <w:sz w:val="20"/>
          <w:szCs w:val="20"/>
        </w:rPr>
        <w:t xml:space="preserve">in ordine alla documentazione stessa. </w:t>
      </w:r>
    </w:p>
    <w:p w14:paraId="7B10702C" w14:textId="1F042BF1" w:rsidR="002C79DB" w:rsidRPr="002B4DCA" w:rsidRDefault="002C79DB" w:rsidP="00AF36FE">
      <w:pPr>
        <w:pStyle w:val="comma"/>
        <w:widowControl w:val="0"/>
        <w:rPr>
          <w:rFonts w:cstheme="minorHAnsi"/>
          <w:sz w:val="20"/>
          <w:szCs w:val="20"/>
        </w:rPr>
      </w:pPr>
      <w:r w:rsidRPr="002B4DCA">
        <w:rPr>
          <w:rFonts w:cstheme="minorHAnsi"/>
          <w:sz w:val="20"/>
          <w:szCs w:val="20"/>
        </w:rPr>
        <w:t>Nel caso di esito negativo della verifica di conformità, il Fornitore dovrà eliminare i vizi accertati entro il termine massimo di 5 (cinque) giorni, fatto salvo il diverso termine che sarà concesso dalla Committente in sede di verbale verifica di conformità. In tale ipotesi la verifica di conformità verrà ripetuta</w:t>
      </w:r>
      <w:r w:rsidR="00333E7A">
        <w:rPr>
          <w:rFonts w:cstheme="minorHAnsi"/>
          <w:sz w:val="20"/>
          <w:szCs w:val="20"/>
        </w:rPr>
        <w:t>.</w:t>
      </w:r>
    </w:p>
    <w:p w14:paraId="40AC3036" w14:textId="6E25562F" w:rsidR="002C79DB" w:rsidRPr="002B4DCA" w:rsidRDefault="002C79DB" w:rsidP="00AF36FE">
      <w:pPr>
        <w:pStyle w:val="comma"/>
        <w:widowControl w:val="0"/>
        <w:rPr>
          <w:rFonts w:cstheme="minorHAnsi"/>
          <w:sz w:val="20"/>
          <w:szCs w:val="20"/>
        </w:rPr>
      </w:pPr>
      <w:r w:rsidRPr="002B4DCA">
        <w:rPr>
          <w:rFonts w:cstheme="minorHAnsi"/>
          <w:sz w:val="20"/>
          <w:szCs w:val="20"/>
        </w:rPr>
        <w:t>Nell’ipotesi in cui anche la seconda verifica di conformità dia esito negativo, la Committente</w:t>
      </w:r>
      <w:r w:rsidR="003C55B8" w:rsidRPr="002B4DCA">
        <w:rPr>
          <w:rFonts w:cstheme="minorHAnsi"/>
          <w:sz w:val="20"/>
          <w:szCs w:val="20"/>
        </w:rPr>
        <w:t xml:space="preserve"> </w:t>
      </w:r>
      <w:r w:rsidRPr="002B4DCA">
        <w:rPr>
          <w:rFonts w:cstheme="minorHAnsi"/>
          <w:sz w:val="20"/>
          <w:szCs w:val="20"/>
        </w:rPr>
        <w:t xml:space="preserve">avrà facoltà di dichiarare risolto di diritto il contratto ai sensi dell’art. “Risoluzione”, nonché dell’art. 1456 cod. civ. </w:t>
      </w:r>
    </w:p>
    <w:p w14:paraId="28C25492" w14:textId="44D87AFC" w:rsidR="002C79DB" w:rsidRPr="002B4DCA" w:rsidRDefault="002C79DB" w:rsidP="00AF36FE">
      <w:pPr>
        <w:pStyle w:val="comma"/>
        <w:widowControl w:val="0"/>
        <w:rPr>
          <w:rFonts w:cstheme="minorHAnsi"/>
          <w:sz w:val="20"/>
          <w:szCs w:val="20"/>
        </w:rPr>
      </w:pPr>
      <w:r w:rsidRPr="002B4DCA">
        <w:rPr>
          <w:rFonts w:cstheme="minorHAnsi"/>
          <w:sz w:val="20"/>
          <w:szCs w:val="20"/>
        </w:rPr>
        <w:t>In deroga a quanto previsto dai precedenti commi, nei casi in cui le particolari caratteristiche dell’oggetto contrattuale non consentono la verifica di conformità per la totalità delle prestazioni contrattuali,</w:t>
      </w:r>
      <w:r w:rsidR="00D90877" w:rsidRPr="002B4DCA">
        <w:rPr>
          <w:rFonts w:cstheme="minorHAnsi"/>
          <w:sz w:val="20"/>
          <w:szCs w:val="20"/>
        </w:rPr>
        <w:t xml:space="preserve"> Committente </w:t>
      </w:r>
      <w:r w:rsidRPr="002B4DCA">
        <w:rPr>
          <w:rFonts w:cstheme="minorHAnsi"/>
          <w:sz w:val="20"/>
          <w:szCs w:val="20"/>
        </w:rPr>
        <w:t>si riserva di effettuare, in relazione alla natura dei beni e</w:t>
      </w:r>
      <w:r w:rsidR="008E066A" w:rsidRPr="002B4DCA">
        <w:rPr>
          <w:rFonts w:cstheme="minorHAnsi"/>
          <w:sz w:val="20"/>
          <w:szCs w:val="20"/>
        </w:rPr>
        <w:t>/o</w:t>
      </w:r>
      <w:r w:rsidRPr="002B4DCA">
        <w:rPr>
          <w:rFonts w:cstheme="minorHAnsi"/>
          <w:sz w:val="20"/>
          <w:szCs w:val="20"/>
        </w:rPr>
        <w:t xml:space="preserve"> dei servizi e al loro valore, controlli a campione con modalità comunque idonee a garantire la verifica dell’esecuzione contrattuale.</w:t>
      </w:r>
    </w:p>
    <w:p w14:paraId="42332D6C"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In deroga a quanto previsto dai precedenti commi, nei casi in cui le particolari caratteristiche dell'oggetto contrattuale non consentano l'effettuazione delle attività di verifica di conformità, la</w:t>
      </w:r>
      <w:r w:rsidR="00D90877" w:rsidRPr="002B4DCA">
        <w:rPr>
          <w:rFonts w:cstheme="minorHAnsi"/>
          <w:sz w:val="20"/>
          <w:szCs w:val="20"/>
        </w:rPr>
        <w:t xml:space="preserve"> Committente </w:t>
      </w:r>
      <w:r w:rsidRPr="002B4DCA">
        <w:rPr>
          <w:rFonts w:cstheme="minorHAnsi"/>
          <w:sz w:val="20"/>
          <w:szCs w:val="20"/>
        </w:rPr>
        <w:t xml:space="preserve">potrà effettuare le attività di verifica di conformità in forma semplificata facendo ricorso alle certificazioni di qualità, ove esistenti, ovvero a documentazioni di contenuto analogo, attestanti la conformità delle prestazioni contrattuali eseguite alle prescrizioni contrattuali. </w:t>
      </w:r>
    </w:p>
    <w:p w14:paraId="40624D8B"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In deroga a quanto sopra previsto, la</w:t>
      </w:r>
      <w:r w:rsidR="00D90877" w:rsidRPr="002B4DCA">
        <w:rPr>
          <w:rFonts w:cstheme="minorHAnsi"/>
          <w:sz w:val="20"/>
          <w:szCs w:val="20"/>
        </w:rPr>
        <w:t xml:space="preserve"> Committente</w:t>
      </w:r>
      <w:r w:rsidRPr="002B4DCA">
        <w:rPr>
          <w:rFonts w:cstheme="minorHAnsi"/>
          <w:sz w:val="20"/>
          <w:szCs w:val="20"/>
        </w:rPr>
        <w:t>, a seguito dell’intervenuta ultimazione delle prestazioni, potrà rilasciare apposito certificato di regolare esecuzione delle prestazioni ai sensi di quanto stabilito dall’art. 102 del D.lgs. 50/2016.</w:t>
      </w:r>
      <w:r w:rsidR="00F03291" w:rsidRPr="002B4DCA">
        <w:rPr>
          <w:rFonts w:cstheme="minorHAnsi"/>
          <w:sz w:val="20"/>
          <w:szCs w:val="20"/>
        </w:rPr>
        <w:t xml:space="preserve"> </w:t>
      </w:r>
    </w:p>
    <w:p w14:paraId="1645A803" w14:textId="3FF30138" w:rsidR="00F4294E" w:rsidRPr="002B4DCA" w:rsidRDefault="00F4294E" w:rsidP="00AF36FE">
      <w:pPr>
        <w:pStyle w:val="comma"/>
        <w:rPr>
          <w:rFonts w:cstheme="minorHAnsi"/>
          <w:sz w:val="20"/>
          <w:szCs w:val="20"/>
        </w:rPr>
      </w:pPr>
      <w:r w:rsidRPr="002B4DCA">
        <w:rPr>
          <w:rFonts w:cstheme="minorHAnsi"/>
          <w:sz w:val="20"/>
          <w:szCs w:val="20"/>
        </w:rPr>
        <w:t xml:space="preserve">Conclusa positivamente la verifica di conformità e comunque entro un termine non superiore a sette giorni dalla conclusione della stessa, la Committente rilascia il certificato di pagamento o altro documento equivalente ai fini dell’emissione della fattura da parte dell’appaltatore. </w:t>
      </w:r>
    </w:p>
    <w:p w14:paraId="094B3EC1" w14:textId="77777777" w:rsidR="00F03291" w:rsidRPr="002B4DCA" w:rsidRDefault="00F4294E" w:rsidP="00AF36FE">
      <w:pPr>
        <w:pStyle w:val="comma"/>
        <w:rPr>
          <w:rFonts w:cstheme="minorHAnsi"/>
          <w:sz w:val="20"/>
          <w:szCs w:val="20"/>
        </w:rPr>
      </w:pPr>
      <w:r w:rsidRPr="002B4DCA">
        <w:rPr>
          <w:rFonts w:cstheme="minorHAnsi"/>
          <w:sz w:val="20"/>
          <w:szCs w:val="20"/>
        </w:rPr>
        <w:t xml:space="preserve"> </w:t>
      </w:r>
      <w:r w:rsidR="00F03291" w:rsidRPr="002B4DCA">
        <w:rPr>
          <w:rFonts w:cstheme="minorHAnsi"/>
          <w:sz w:val="20"/>
          <w:szCs w:val="20"/>
        </w:rPr>
        <w:t>Con riferimento alle forniture, su richiesta del Fornitore, la Committente emetterà il certificato di esecuzione prestazioni delle forniture (CEF), coerentemente al modello predisposto dall’A.N.AC</w:t>
      </w:r>
      <w:r w:rsidR="009D2CEE" w:rsidRPr="002B4DCA">
        <w:rPr>
          <w:rFonts w:cstheme="minorHAnsi"/>
          <w:sz w:val="20"/>
          <w:szCs w:val="20"/>
        </w:rPr>
        <w:t>.</w:t>
      </w:r>
      <w:r w:rsidR="00F03291" w:rsidRPr="002B4DCA">
        <w:rPr>
          <w:rFonts w:cstheme="minorHAnsi"/>
          <w:sz w:val="20"/>
          <w:szCs w:val="20"/>
        </w:rPr>
        <w:t xml:space="preserve"> Autorità Nazionale Anticorruzione. Il certificato verrà emesso solo a seguito della fornitura predetta, nel rispetto delle prescrizioni contrattuali e della normativa vigente.</w:t>
      </w:r>
    </w:p>
    <w:p w14:paraId="26B3266A" w14:textId="77777777" w:rsidR="00F03291" w:rsidRPr="002B4DCA" w:rsidRDefault="00F03291" w:rsidP="00AF36FE">
      <w:pPr>
        <w:pStyle w:val="comma"/>
        <w:widowControl w:val="0"/>
        <w:rPr>
          <w:rFonts w:cstheme="minorHAnsi"/>
          <w:sz w:val="20"/>
          <w:szCs w:val="20"/>
        </w:rPr>
      </w:pPr>
      <w:r w:rsidRPr="002B4DCA">
        <w:rPr>
          <w:rFonts w:cstheme="minorHAnsi"/>
          <w:sz w:val="20"/>
          <w:szCs w:val="20"/>
        </w:rPr>
        <w:t>Su richiesta dell’Impresa, la Committente emetterà il certificato di esecuzione prestazioni dei servizi (CES), coerentemente al modello predisposto dall’A.N.AC</w:t>
      </w:r>
      <w:r w:rsidR="009D2CEE" w:rsidRPr="002B4DCA">
        <w:rPr>
          <w:rFonts w:cstheme="minorHAnsi"/>
          <w:sz w:val="20"/>
          <w:szCs w:val="20"/>
        </w:rPr>
        <w:t>.</w:t>
      </w:r>
      <w:r w:rsidRPr="002B4DCA">
        <w:rPr>
          <w:rFonts w:cstheme="minorHAnsi"/>
          <w:sz w:val="20"/>
          <w:szCs w:val="20"/>
        </w:rPr>
        <w:t xml:space="preserve"> Autorità Nazionale Anticorruzione. Il certificato verrà emesso solo a seguito della verifica della corretta esecuzione delle prestazioni contrattuali, nel rispetto delle prescrizioni contrattuali e della normativa vigente.</w:t>
      </w:r>
    </w:p>
    <w:p w14:paraId="37F905C4" w14:textId="77777777" w:rsidR="002E5C5C" w:rsidRPr="002B4DCA" w:rsidRDefault="003977F0" w:rsidP="00AF36FE">
      <w:pPr>
        <w:pStyle w:val="Titolo1"/>
        <w:keepNext w:val="0"/>
        <w:keepLines w:val="0"/>
        <w:widowControl w:val="0"/>
        <w:ind w:left="491"/>
        <w:rPr>
          <w:rFonts w:cstheme="minorHAnsi"/>
          <w:sz w:val="20"/>
          <w:szCs w:val="20"/>
        </w:rPr>
      </w:pPr>
      <w:bookmarkStart w:id="27" w:name="_Toc473040150"/>
      <w:bookmarkStart w:id="28" w:name="_Toc132894218"/>
      <w:r w:rsidRPr="002B4DCA">
        <w:rPr>
          <w:rFonts w:cstheme="minorHAnsi"/>
          <w:sz w:val="20"/>
          <w:szCs w:val="20"/>
        </w:rPr>
        <w:t xml:space="preserve">Art. </w:t>
      </w:r>
      <w:r w:rsidR="00F03291" w:rsidRPr="002B4DCA">
        <w:rPr>
          <w:rFonts w:cstheme="minorHAnsi"/>
          <w:sz w:val="20"/>
          <w:szCs w:val="20"/>
        </w:rPr>
        <w:t>1</w:t>
      </w:r>
      <w:r w:rsidR="003F7EC7" w:rsidRPr="002B4DCA">
        <w:rPr>
          <w:rFonts w:cstheme="minorHAnsi"/>
          <w:sz w:val="20"/>
          <w:szCs w:val="20"/>
        </w:rPr>
        <w:t>4</w:t>
      </w:r>
      <w:r w:rsidR="00F03291" w:rsidRPr="002B4DCA">
        <w:rPr>
          <w:rFonts w:cstheme="minorHAnsi"/>
          <w:sz w:val="20"/>
          <w:szCs w:val="20"/>
        </w:rPr>
        <w:t xml:space="preserve"> </w:t>
      </w:r>
      <w:r w:rsidR="00A9222A" w:rsidRPr="002B4DCA">
        <w:rPr>
          <w:rFonts w:cstheme="minorHAnsi"/>
          <w:sz w:val="20"/>
          <w:szCs w:val="20"/>
        </w:rPr>
        <w:t>–</w:t>
      </w:r>
      <w:r w:rsidRPr="002B4DCA">
        <w:rPr>
          <w:rFonts w:cstheme="minorHAnsi"/>
          <w:sz w:val="20"/>
          <w:szCs w:val="20"/>
        </w:rPr>
        <w:t xml:space="preserve"> </w:t>
      </w:r>
      <w:r w:rsidR="00B4485B" w:rsidRPr="002B4DCA">
        <w:rPr>
          <w:rFonts w:cstheme="minorHAnsi"/>
          <w:sz w:val="20"/>
          <w:szCs w:val="20"/>
        </w:rPr>
        <w:t>C</w:t>
      </w:r>
      <w:r w:rsidRPr="002B4DCA">
        <w:rPr>
          <w:rFonts w:cstheme="minorHAnsi"/>
          <w:sz w:val="20"/>
          <w:szCs w:val="20"/>
        </w:rPr>
        <w:t>orrispettivi</w:t>
      </w:r>
      <w:bookmarkEnd w:id="27"/>
      <w:bookmarkEnd w:id="28"/>
      <w:r w:rsidR="00A9222A" w:rsidRPr="002B4DCA">
        <w:rPr>
          <w:rFonts w:cstheme="minorHAnsi"/>
          <w:sz w:val="20"/>
          <w:szCs w:val="20"/>
        </w:rPr>
        <w:t xml:space="preserve"> </w:t>
      </w:r>
    </w:p>
    <w:p w14:paraId="675EF788" w14:textId="77777777" w:rsidR="006506F8" w:rsidRPr="002B4DCA" w:rsidRDefault="00A9222A" w:rsidP="00160450">
      <w:pPr>
        <w:pStyle w:val="comma"/>
        <w:widowControl w:val="0"/>
        <w:numPr>
          <w:ilvl w:val="0"/>
          <w:numId w:val="14"/>
        </w:numPr>
        <w:spacing w:before="0"/>
        <w:ind w:left="1417" w:hanging="357"/>
        <w:rPr>
          <w:rFonts w:cstheme="minorHAnsi"/>
          <w:sz w:val="20"/>
          <w:szCs w:val="20"/>
        </w:rPr>
      </w:pPr>
      <w:r w:rsidRPr="002B4DCA">
        <w:rPr>
          <w:rFonts w:cstheme="minorHAnsi"/>
          <w:sz w:val="20"/>
          <w:szCs w:val="20"/>
        </w:rPr>
        <w:t>Tutti i corrispettivi sono indicati nel</w:t>
      </w:r>
      <w:r w:rsidR="006506F8" w:rsidRPr="002B4DCA">
        <w:rPr>
          <w:rFonts w:cstheme="minorHAnsi"/>
          <w:sz w:val="20"/>
          <w:szCs w:val="20"/>
        </w:rPr>
        <w:t>l</w:t>
      </w:r>
      <w:r w:rsidR="00724B10" w:rsidRPr="002B4DCA">
        <w:rPr>
          <w:rFonts w:cstheme="minorHAnsi"/>
          <w:sz w:val="20"/>
          <w:szCs w:val="20"/>
        </w:rPr>
        <w:t xml:space="preserve">’Offerta economica, nel </w:t>
      </w:r>
      <w:r w:rsidR="001B5D08" w:rsidRPr="002B4DCA">
        <w:rPr>
          <w:rFonts w:cstheme="minorHAnsi"/>
          <w:sz w:val="20"/>
          <w:szCs w:val="20"/>
        </w:rPr>
        <w:t>D</w:t>
      </w:r>
      <w:r w:rsidR="00724B10" w:rsidRPr="002B4DCA">
        <w:rPr>
          <w:rFonts w:cstheme="minorHAnsi"/>
          <w:sz w:val="20"/>
          <w:szCs w:val="20"/>
        </w:rPr>
        <w:t>ocumento di stipula (</w:t>
      </w:r>
      <w:r w:rsidR="00724B10" w:rsidRPr="002B4DCA">
        <w:rPr>
          <w:rFonts w:cstheme="minorHAnsi"/>
          <w:i/>
          <w:sz w:val="20"/>
          <w:szCs w:val="20"/>
        </w:rPr>
        <w:t>ove presente</w:t>
      </w:r>
      <w:r w:rsidR="00724B10" w:rsidRPr="002B4DCA">
        <w:rPr>
          <w:rFonts w:cstheme="minorHAnsi"/>
          <w:sz w:val="20"/>
          <w:szCs w:val="20"/>
        </w:rPr>
        <w:t>) e nel dettaglio tecnico economico (</w:t>
      </w:r>
      <w:r w:rsidR="00724B10" w:rsidRPr="002B4DCA">
        <w:rPr>
          <w:rFonts w:cstheme="minorHAnsi"/>
          <w:i/>
          <w:sz w:val="20"/>
          <w:szCs w:val="20"/>
        </w:rPr>
        <w:t>ove presente</w:t>
      </w:r>
      <w:r w:rsidR="00724B10" w:rsidRPr="002B4DCA">
        <w:rPr>
          <w:rFonts w:cstheme="minorHAnsi"/>
          <w:sz w:val="20"/>
          <w:szCs w:val="20"/>
        </w:rPr>
        <w:t xml:space="preserve">) </w:t>
      </w:r>
      <w:r w:rsidRPr="002B4DCA">
        <w:rPr>
          <w:rFonts w:cstheme="minorHAnsi"/>
          <w:sz w:val="20"/>
          <w:szCs w:val="20"/>
        </w:rPr>
        <w:t xml:space="preserve">e si intendono fissi ed invariabili per tutto il periodo contrattuale di validità </w:t>
      </w:r>
      <w:r w:rsidR="00724B10" w:rsidRPr="002B4DCA">
        <w:rPr>
          <w:rFonts w:cstheme="minorHAnsi"/>
          <w:sz w:val="20"/>
          <w:szCs w:val="20"/>
        </w:rPr>
        <w:t>del contratto</w:t>
      </w:r>
      <w:r w:rsidR="006506F8" w:rsidRPr="002B4DCA">
        <w:rPr>
          <w:rFonts w:cstheme="minorHAnsi"/>
          <w:sz w:val="20"/>
          <w:szCs w:val="20"/>
        </w:rPr>
        <w:t>,</w:t>
      </w:r>
      <w:r w:rsidRPr="002B4DCA">
        <w:rPr>
          <w:rFonts w:cstheme="minorHAnsi"/>
          <w:sz w:val="20"/>
          <w:szCs w:val="20"/>
        </w:rPr>
        <w:t xml:space="preserve"> ove in quest’ultimo non sia diversamente disposto. </w:t>
      </w:r>
    </w:p>
    <w:p w14:paraId="414B199D" w14:textId="77777777" w:rsidR="00A9222A" w:rsidRPr="002B4DCA" w:rsidRDefault="00A9222A" w:rsidP="00160450">
      <w:pPr>
        <w:pStyle w:val="comma"/>
        <w:widowControl w:val="0"/>
        <w:numPr>
          <w:ilvl w:val="0"/>
          <w:numId w:val="14"/>
        </w:numPr>
        <w:spacing w:before="0"/>
        <w:ind w:left="1417" w:hanging="357"/>
        <w:rPr>
          <w:rFonts w:cstheme="minorHAnsi"/>
          <w:sz w:val="20"/>
          <w:szCs w:val="20"/>
        </w:rPr>
      </w:pPr>
      <w:r w:rsidRPr="002B4DCA">
        <w:rPr>
          <w:rFonts w:cstheme="minorHAnsi"/>
          <w:sz w:val="20"/>
          <w:szCs w:val="20"/>
        </w:rPr>
        <w:t>I prezzi devono altresì intendersi al netto di IVA</w:t>
      </w:r>
      <w:r w:rsidR="001B5D08" w:rsidRPr="002B4DCA">
        <w:rPr>
          <w:rFonts w:cstheme="minorHAnsi"/>
          <w:sz w:val="20"/>
          <w:szCs w:val="20"/>
        </w:rPr>
        <w:t>.</w:t>
      </w:r>
    </w:p>
    <w:p w14:paraId="41166D9D" w14:textId="77777777" w:rsidR="006D538D" w:rsidRPr="002B4DCA" w:rsidRDefault="006D538D" w:rsidP="006D538D">
      <w:pPr>
        <w:pStyle w:val="comma"/>
        <w:numPr>
          <w:ilvl w:val="0"/>
          <w:numId w:val="0"/>
        </w:numPr>
        <w:tabs>
          <w:tab w:val="left" w:pos="708"/>
        </w:tabs>
        <w:ind w:left="1419" w:hanging="360"/>
        <w:rPr>
          <w:rFonts w:cstheme="minorHAnsi"/>
          <w:sz w:val="20"/>
          <w:szCs w:val="20"/>
        </w:rPr>
      </w:pPr>
    </w:p>
    <w:p w14:paraId="2BA6229D" w14:textId="77777777" w:rsidR="008463EE" w:rsidRPr="002B4DCA" w:rsidRDefault="00BA7577" w:rsidP="00AF36FE">
      <w:pPr>
        <w:pStyle w:val="Titolo1"/>
        <w:keepNext w:val="0"/>
        <w:keepLines w:val="0"/>
        <w:widowControl w:val="0"/>
        <w:ind w:left="491"/>
        <w:rPr>
          <w:rFonts w:cstheme="minorHAnsi"/>
          <w:sz w:val="20"/>
          <w:szCs w:val="20"/>
        </w:rPr>
      </w:pPr>
      <w:bookmarkStart w:id="29" w:name="_Toc473040151"/>
      <w:bookmarkStart w:id="30" w:name="_Toc132894219"/>
      <w:r w:rsidRPr="002B4DCA">
        <w:rPr>
          <w:rFonts w:cstheme="minorHAnsi"/>
          <w:sz w:val="20"/>
          <w:szCs w:val="20"/>
        </w:rPr>
        <w:t xml:space="preserve">Art. </w:t>
      </w:r>
      <w:r w:rsidR="00F03291" w:rsidRPr="002B4DCA">
        <w:rPr>
          <w:rFonts w:cstheme="minorHAnsi"/>
          <w:sz w:val="20"/>
          <w:szCs w:val="20"/>
        </w:rPr>
        <w:t>1</w:t>
      </w:r>
      <w:r w:rsidR="003F7EC7" w:rsidRPr="002B4DCA">
        <w:rPr>
          <w:rFonts w:cstheme="minorHAnsi"/>
          <w:sz w:val="20"/>
          <w:szCs w:val="20"/>
        </w:rPr>
        <w:t>5</w:t>
      </w:r>
      <w:r w:rsidRPr="002B4DCA">
        <w:rPr>
          <w:rFonts w:cstheme="minorHAnsi"/>
          <w:sz w:val="20"/>
          <w:szCs w:val="20"/>
        </w:rPr>
        <w:t xml:space="preserve">- </w:t>
      </w:r>
      <w:r w:rsidR="00B4485B" w:rsidRPr="002B4DCA">
        <w:rPr>
          <w:rFonts w:cstheme="minorHAnsi"/>
          <w:sz w:val="20"/>
          <w:szCs w:val="20"/>
        </w:rPr>
        <w:t>F</w:t>
      </w:r>
      <w:r w:rsidRPr="002B4DCA">
        <w:rPr>
          <w:rFonts w:cstheme="minorHAnsi"/>
          <w:sz w:val="20"/>
          <w:szCs w:val="20"/>
        </w:rPr>
        <w:t>atturazione e modalità di pagamento</w:t>
      </w:r>
      <w:bookmarkEnd w:id="29"/>
      <w:bookmarkEnd w:id="30"/>
    </w:p>
    <w:p w14:paraId="1F8AA72C" w14:textId="77777777" w:rsidR="00FF1585" w:rsidRPr="002B4DCA" w:rsidRDefault="00724B10" w:rsidP="00160450">
      <w:pPr>
        <w:pStyle w:val="comma"/>
        <w:numPr>
          <w:ilvl w:val="0"/>
          <w:numId w:val="36"/>
        </w:numPr>
        <w:spacing w:before="0"/>
        <w:ind w:left="1417" w:hanging="357"/>
        <w:rPr>
          <w:rFonts w:cstheme="minorHAnsi"/>
          <w:sz w:val="20"/>
          <w:szCs w:val="20"/>
        </w:rPr>
      </w:pPr>
      <w:r w:rsidRPr="002B4DCA" w:rsidDel="00A9222A">
        <w:rPr>
          <w:rFonts w:cstheme="minorHAnsi"/>
          <w:i/>
          <w:sz w:val="20"/>
          <w:szCs w:val="20"/>
        </w:rPr>
        <w:t xml:space="preserve"> </w:t>
      </w:r>
      <w:r w:rsidR="00A9222A" w:rsidRPr="002B4DCA">
        <w:rPr>
          <w:rFonts w:cstheme="minorHAnsi"/>
          <w:i/>
          <w:sz w:val="20"/>
          <w:szCs w:val="20"/>
        </w:rPr>
        <w:t>(</w:t>
      </w:r>
      <w:r w:rsidR="005F4DB6" w:rsidRPr="002B4DCA">
        <w:rPr>
          <w:rFonts w:cstheme="minorHAnsi"/>
          <w:i/>
          <w:sz w:val="20"/>
          <w:szCs w:val="20"/>
        </w:rPr>
        <w:t>il presente comma trova applicazione i</w:t>
      </w:r>
      <w:r w:rsidR="00A9222A" w:rsidRPr="002B4DCA">
        <w:rPr>
          <w:rFonts w:cstheme="minorHAnsi"/>
          <w:i/>
          <w:sz w:val="20"/>
          <w:szCs w:val="20"/>
        </w:rPr>
        <w:t xml:space="preserve">n caso di acquisto di beni) </w:t>
      </w:r>
      <w:r w:rsidR="00A9222A" w:rsidRPr="002B4DCA">
        <w:rPr>
          <w:rFonts w:cstheme="minorHAnsi"/>
          <w:sz w:val="20"/>
          <w:szCs w:val="20"/>
        </w:rPr>
        <w:t>A</w:t>
      </w:r>
      <w:r w:rsidR="004F6CF7" w:rsidRPr="002B4DCA">
        <w:rPr>
          <w:rFonts w:cstheme="minorHAnsi"/>
          <w:sz w:val="20"/>
          <w:szCs w:val="20"/>
        </w:rPr>
        <w:t xml:space="preserve">i fini del pagamento del corrispettivo indicato </w:t>
      </w:r>
      <w:r w:rsidR="00BB65DF" w:rsidRPr="002B4DCA">
        <w:rPr>
          <w:rFonts w:cstheme="minorHAnsi"/>
          <w:sz w:val="20"/>
          <w:szCs w:val="20"/>
        </w:rPr>
        <w:t>nel presente contratto</w:t>
      </w:r>
      <w:r w:rsidRPr="002B4DCA">
        <w:rPr>
          <w:rFonts w:cstheme="minorHAnsi"/>
          <w:sz w:val="20"/>
          <w:szCs w:val="20"/>
        </w:rPr>
        <w:t xml:space="preserve"> per la fornitura di beni</w:t>
      </w:r>
      <w:r w:rsidR="004F6CF7" w:rsidRPr="002B4DCA">
        <w:rPr>
          <w:rFonts w:cstheme="minorHAnsi"/>
          <w:sz w:val="20"/>
          <w:szCs w:val="20"/>
        </w:rPr>
        <w:t>, da intendersi inclusivo del servizio di manutenzione in garanzia, il Fornitore potrà emettere fattura successivamente al certificato di verifica di conformità positivo.</w:t>
      </w:r>
      <w:r w:rsidR="00FF1585" w:rsidRPr="002B4DCA">
        <w:rPr>
          <w:rFonts w:cstheme="minorHAnsi"/>
          <w:sz w:val="20"/>
          <w:szCs w:val="20"/>
        </w:rPr>
        <w:t xml:space="preserve"> </w:t>
      </w:r>
    </w:p>
    <w:p w14:paraId="253BF710" w14:textId="77777777" w:rsidR="00B363EE" w:rsidRPr="002B4DCA" w:rsidRDefault="00B363EE" w:rsidP="00160450">
      <w:pPr>
        <w:pStyle w:val="comma"/>
        <w:numPr>
          <w:ilvl w:val="0"/>
          <w:numId w:val="36"/>
        </w:numPr>
        <w:rPr>
          <w:rFonts w:cstheme="minorHAnsi"/>
          <w:sz w:val="20"/>
          <w:szCs w:val="20"/>
        </w:rPr>
      </w:pPr>
      <w:r w:rsidRPr="002B4DCA" w:rsidDel="00B363EE">
        <w:rPr>
          <w:rFonts w:cstheme="minorHAnsi"/>
          <w:i/>
          <w:sz w:val="20"/>
          <w:szCs w:val="20"/>
        </w:rPr>
        <w:lastRenderedPageBreak/>
        <w:t xml:space="preserve"> </w:t>
      </w:r>
      <w:r w:rsidRPr="002B4DCA">
        <w:rPr>
          <w:rFonts w:cstheme="minorHAnsi"/>
          <w:i/>
          <w:sz w:val="20"/>
          <w:szCs w:val="20"/>
        </w:rPr>
        <w:t>(il presente comma trova applicazione in caso di consegne di beni ripartite</w:t>
      </w:r>
      <w:r w:rsidRPr="002B4DCA">
        <w:rPr>
          <w:rFonts w:cstheme="minorHAnsi"/>
          <w:sz w:val="20"/>
          <w:szCs w:val="20"/>
        </w:rPr>
        <w:t xml:space="preserve">) Ai fini del pagamento del corrispettivo indicato nel presente contratto, il Fornitore potrà emettere fattura successivamente alla verifica da parte della Committente dei beni di volta in volta consegnati. </w:t>
      </w:r>
    </w:p>
    <w:p w14:paraId="0881DD82" w14:textId="77777777" w:rsidR="00B363EE" w:rsidRPr="002B4DCA" w:rsidRDefault="00B363EE" w:rsidP="00160450">
      <w:pPr>
        <w:pStyle w:val="comma"/>
        <w:numPr>
          <w:ilvl w:val="0"/>
          <w:numId w:val="36"/>
        </w:numPr>
        <w:rPr>
          <w:rFonts w:cstheme="minorHAnsi"/>
          <w:sz w:val="20"/>
          <w:szCs w:val="20"/>
        </w:rPr>
      </w:pPr>
      <w:r w:rsidRPr="002B4DCA">
        <w:rPr>
          <w:rFonts w:cstheme="minorHAnsi"/>
          <w:i/>
          <w:sz w:val="20"/>
          <w:szCs w:val="20"/>
        </w:rPr>
        <w:t>(il presente comma trova applicazione in caso di servizi a consumo</w:t>
      </w:r>
      <w:r w:rsidRPr="002B4DCA">
        <w:rPr>
          <w:rFonts w:cstheme="minorHAnsi"/>
          <w:sz w:val="20"/>
          <w:szCs w:val="20"/>
        </w:rPr>
        <w:t>) Ai fini del pagamento del corrispettivo indicato nel presente contratto, il Fornitore potrà emettere fattura successivamente alla approvazione da parte della Committente del “consuntivo attività”, contenente il dettaglio delle prestazioni erogate nel periodo di riferimento, nonché della verifica di conformità positiva. Nella fattura dovrà essere indicato il periodo temporale di riferimento.</w:t>
      </w:r>
      <w:r w:rsidR="00500AF1" w:rsidRPr="002B4DCA">
        <w:rPr>
          <w:rFonts w:cstheme="minorHAnsi"/>
          <w:sz w:val="20"/>
          <w:szCs w:val="20"/>
        </w:rPr>
        <w:t xml:space="preserve"> </w:t>
      </w:r>
    </w:p>
    <w:p w14:paraId="791B7CA5" w14:textId="77777777" w:rsidR="00724B10" w:rsidRPr="002B4DCA" w:rsidRDefault="00724B10" w:rsidP="00AF36FE">
      <w:pPr>
        <w:pStyle w:val="comma"/>
        <w:rPr>
          <w:rFonts w:cstheme="minorHAnsi"/>
          <w:sz w:val="20"/>
          <w:szCs w:val="20"/>
        </w:rPr>
      </w:pPr>
      <w:r w:rsidRPr="002B4DCA">
        <w:rPr>
          <w:rFonts w:cstheme="minorHAnsi"/>
          <w:i/>
          <w:sz w:val="20"/>
          <w:szCs w:val="20"/>
        </w:rPr>
        <w:t>(il presente comma trova applicazione in caso di servizi a canone</w:t>
      </w:r>
      <w:r w:rsidRPr="002B4DCA">
        <w:rPr>
          <w:rFonts w:cstheme="minorHAnsi"/>
          <w:sz w:val="20"/>
          <w:szCs w:val="20"/>
        </w:rPr>
        <w:t xml:space="preserve">) Ai fini del pagamento del corrispettivo indicato nel contratto, inerente l’erogazione di servizi a canone, il Fornitore dovrà emettere fattura con periodicità </w:t>
      </w:r>
      <w:r w:rsidR="005A72B4" w:rsidRPr="002B4DCA">
        <w:rPr>
          <w:rFonts w:cstheme="minorHAnsi"/>
          <w:sz w:val="20"/>
          <w:szCs w:val="20"/>
        </w:rPr>
        <w:t xml:space="preserve">trimestrale </w:t>
      </w:r>
      <w:r w:rsidRPr="002B4DCA">
        <w:rPr>
          <w:rFonts w:cstheme="minorHAnsi"/>
          <w:sz w:val="20"/>
          <w:szCs w:val="20"/>
        </w:rPr>
        <w:t>posticipata riportata nel contratto</w:t>
      </w:r>
      <w:r w:rsidR="0047389E" w:rsidRPr="002B4DCA">
        <w:rPr>
          <w:rFonts w:cstheme="minorHAnsi"/>
          <w:sz w:val="20"/>
          <w:szCs w:val="20"/>
        </w:rPr>
        <w:t>, nel</w:t>
      </w:r>
      <w:r w:rsidR="008218FB" w:rsidRPr="002B4DCA">
        <w:rPr>
          <w:rFonts w:cstheme="minorHAnsi"/>
          <w:sz w:val="20"/>
          <w:szCs w:val="20"/>
        </w:rPr>
        <w:t>la RDO o nel capitolato Tecnico (</w:t>
      </w:r>
      <w:r w:rsidR="008218FB" w:rsidRPr="002B4DCA">
        <w:rPr>
          <w:rFonts w:cstheme="minorHAnsi"/>
          <w:i/>
          <w:sz w:val="20"/>
          <w:szCs w:val="20"/>
        </w:rPr>
        <w:t>ove presente</w:t>
      </w:r>
      <w:r w:rsidR="008218FB" w:rsidRPr="002B4DCA">
        <w:rPr>
          <w:rFonts w:cstheme="minorHAnsi"/>
          <w:sz w:val="20"/>
          <w:szCs w:val="20"/>
        </w:rPr>
        <w:t>)</w:t>
      </w:r>
      <w:r w:rsidRPr="002B4DCA">
        <w:rPr>
          <w:rFonts w:cstheme="minorHAnsi"/>
          <w:sz w:val="20"/>
          <w:szCs w:val="20"/>
        </w:rPr>
        <w:t xml:space="preserve">, successivamente alla relativa verifica di conformità positiva. Nella fattura dovrà essere indicato il periodo temporale di riferimento. </w:t>
      </w:r>
    </w:p>
    <w:p w14:paraId="2E89BD87" w14:textId="77777777" w:rsidR="008463EE" w:rsidRPr="002B4DCA" w:rsidRDefault="00A90BB3" w:rsidP="00AF36FE">
      <w:pPr>
        <w:pStyle w:val="comma"/>
        <w:widowControl w:val="0"/>
        <w:spacing w:before="0" w:after="0"/>
        <w:ind w:hanging="357"/>
        <w:rPr>
          <w:rFonts w:cstheme="minorHAnsi"/>
          <w:sz w:val="20"/>
          <w:szCs w:val="20"/>
        </w:rPr>
      </w:pPr>
      <w:r w:rsidRPr="002B4DCA">
        <w:rPr>
          <w:rFonts w:cstheme="minorHAnsi"/>
          <w:sz w:val="20"/>
          <w:szCs w:val="20"/>
        </w:rPr>
        <w:t xml:space="preserve">Ciascuna fattura dovrà essere riferita ad un solo ordine di acquisto e </w:t>
      </w:r>
      <w:r w:rsidR="008463EE" w:rsidRPr="002B4DCA">
        <w:rPr>
          <w:rFonts w:cstheme="minorHAnsi"/>
          <w:sz w:val="20"/>
          <w:szCs w:val="20"/>
        </w:rPr>
        <w:t>dovrà tassativamente riportare gli estremi del CIG (Codice Identificativo Gare), del CUP (Codice Unico Progetto) ove obbligatorio ai sensi dell’art. 11 della legge 16 gennaio 2003, n. 3, e l’indicazione del relativo prezzo unitario, il periodo di competenza della fattura.</w:t>
      </w:r>
    </w:p>
    <w:p w14:paraId="7538B9FC" w14:textId="77777777" w:rsidR="00AE21E2" w:rsidRPr="002B4DCA" w:rsidRDefault="00A90BB3" w:rsidP="00AF36FE">
      <w:pPr>
        <w:pStyle w:val="comma"/>
        <w:rPr>
          <w:rFonts w:cstheme="minorHAnsi"/>
          <w:sz w:val="20"/>
          <w:szCs w:val="20"/>
        </w:rPr>
      </w:pPr>
      <w:r w:rsidRPr="002B4DCA">
        <w:rPr>
          <w:rFonts w:cstheme="minorHAnsi"/>
          <w:sz w:val="20"/>
          <w:szCs w:val="20"/>
        </w:rPr>
        <w:t>In caso di subappalto</w:t>
      </w:r>
      <w:r w:rsidR="00142FAB" w:rsidRPr="002B4DCA">
        <w:rPr>
          <w:rFonts w:cstheme="minorHAnsi"/>
          <w:sz w:val="20"/>
          <w:szCs w:val="20"/>
        </w:rPr>
        <w:t xml:space="preserve"> e/o di </w:t>
      </w:r>
      <w:proofErr w:type="spellStart"/>
      <w:r w:rsidR="00142FAB" w:rsidRPr="002B4DCA">
        <w:rPr>
          <w:rFonts w:cstheme="minorHAnsi"/>
          <w:sz w:val="20"/>
          <w:szCs w:val="20"/>
        </w:rPr>
        <w:t>subaffidamento</w:t>
      </w:r>
      <w:proofErr w:type="spellEnd"/>
      <w:r w:rsidRPr="002B4DCA">
        <w:rPr>
          <w:rFonts w:cstheme="minorHAnsi"/>
          <w:sz w:val="20"/>
          <w:szCs w:val="20"/>
        </w:rPr>
        <w:t xml:space="preserve">, </w:t>
      </w:r>
      <w:r w:rsidR="007D4265" w:rsidRPr="002B4DCA">
        <w:rPr>
          <w:rFonts w:cstheme="minorHAnsi"/>
          <w:sz w:val="20"/>
          <w:szCs w:val="20"/>
        </w:rPr>
        <w:t xml:space="preserve">ogni </w:t>
      </w:r>
      <w:r w:rsidR="00AE21E2" w:rsidRPr="002B4DCA">
        <w:rPr>
          <w:rFonts w:cstheme="minorHAnsi"/>
          <w:sz w:val="20"/>
          <w:szCs w:val="20"/>
        </w:rPr>
        <w:t>fattura, ovvero un allegato alla stessa, dovrà contenere l’esplicita menzione che le attività sono state eseguite con il ricorso o meno al subappalto/</w:t>
      </w:r>
      <w:proofErr w:type="spellStart"/>
      <w:r w:rsidR="00AE21E2" w:rsidRPr="002B4DCA">
        <w:rPr>
          <w:rFonts w:cstheme="minorHAnsi"/>
          <w:sz w:val="20"/>
          <w:szCs w:val="20"/>
        </w:rPr>
        <w:t>subaffidamento</w:t>
      </w:r>
      <w:proofErr w:type="spellEnd"/>
      <w:r w:rsidR="00AE21E2" w:rsidRPr="002B4DCA">
        <w:rPr>
          <w:rFonts w:cstheme="minorHAnsi"/>
          <w:sz w:val="20"/>
          <w:szCs w:val="20"/>
        </w:rPr>
        <w:t xml:space="preserve"> con indicazione dell’Impresa e del suo codice fiscale. In caso di ricorso al subappalto nei suddetti documenti dovrà essere indicato l’importo al netto dell’IVA di pertinenza del subappaltatore ed il periodo di competenza delle prestazioni eseguite. Inoltre, le fatture dei subappaltatori devono contenere, oltre a tutti gli elementi previsti per legge, anche una descrizione dell’attività eseguita, il numero di giornate lavorate, la figura professionale associata e il relativo prezzo unitario.</w:t>
      </w:r>
    </w:p>
    <w:p w14:paraId="1C43DF80" w14:textId="157AD2FC" w:rsidR="00A90BB3" w:rsidRPr="002B4DCA" w:rsidRDefault="00A90BB3" w:rsidP="00AF36FE">
      <w:pPr>
        <w:pStyle w:val="comma"/>
        <w:rPr>
          <w:rFonts w:cstheme="minorHAnsi"/>
          <w:b/>
          <w:sz w:val="20"/>
          <w:szCs w:val="20"/>
        </w:rPr>
      </w:pPr>
      <w:r w:rsidRPr="002B4DCA">
        <w:rPr>
          <w:rFonts w:cstheme="minorHAnsi"/>
          <w:sz w:val="20"/>
          <w:szCs w:val="20"/>
        </w:rPr>
        <w:t>Nel caso in cui fosse necessario emettere una nota di credito a rettifica parziale o totale di una prestazione pr</w:t>
      </w:r>
      <w:r w:rsidR="007B48F8" w:rsidRPr="002B4DCA">
        <w:rPr>
          <w:rFonts w:cstheme="minorHAnsi"/>
          <w:sz w:val="20"/>
          <w:szCs w:val="20"/>
        </w:rPr>
        <w:t xml:space="preserve">ecedentemente fatturata, </w:t>
      </w:r>
      <w:r w:rsidRPr="002B4DCA">
        <w:rPr>
          <w:rFonts w:cstheme="minorHAnsi"/>
          <w:sz w:val="20"/>
          <w:szCs w:val="20"/>
        </w:rPr>
        <w:t>tale documento non dovrà avere segno negativo ma positivo.</w:t>
      </w:r>
    </w:p>
    <w:p w14:paraId="72E1FB27" w14:textId="77777777" w:rsidR="00A90BB3" w:rsidRPr="002B4DCA" w:rsidRDefault="00A90BB3" w:rsidP="00AF36FE">
      <w:pPr>
        <w:pStyle w:val="comma"/>
        <w:rPr>
          <w:rFonts w:cstheme="minorHAnsi"/>
          <w:b/>
          <w:sz w:val="20"/>
          <w:szCs w:val="20"/>
        </w:rPr>
      </w:pPr>
      <w:r w:rsidRPr="002B4DCA">
        <w:rPr>
          <w:rFonts w:cstheme="minorHAnsi"/>
          <w:sz w:val="20"/>
          <w:szCs w:val="20"/>
        </w:rPr>
        <w:t>Ai fini del pagamento del corrispettivo</w:t>
      </w:r>
      <w:r w:rsidR="00046153" w:rsidRPr="002B4DCA">
        <w:rPr>
          <w:rFonts w:cstheme="minorHAnsi"/>
          <w:sz w:val="20"/>
          <w:szCs w:val="20"/>
        </w:rPr>
        <w:t xml:space="preserve"> e comunque ove vi siano fatture in pagamento,</w:t>
      </w:r>
      <w:r w:rsidRPr="002B4DCA">
        <w:rPr>
          <w:rFonts w:cstheme="minorHAnsi"/>
          <w:sz w:val="20"/>
          <w:szCs w:val="20"/>
        </w:rPr>
        <w:t xml:space="preserve"> Consip</w:t>
      </w:r>
      <w:r w:rsidR="00046153" w:rsidRPr="002B4DCA">
        <w:rPr>
          <w:rFonts w:cstheme="minorHAnsi"/>
          <w:sz w:val="20"/>
          <w:szCs w:val="20"/>
        </w:rPr>
        <w:t xml:space="preserve"> </w:t>
      </w:r>
      <w:r w:rsidRPr="002B4DCA">
        <w:rPr>
          <w:rFonts w:cstheme="minorHAnsi"/>
          <w:sz w:val="20"/>
          <w:szCs w:val="20"/>
        </w:rPr>
        <w:t>provvederà ad  acquisire</w:t>
      </w:r>
      <w:r w:rsidR="00046153" w:rsidRPr="002B4DCA">
        <w:rPr>
          <w:rFonts w:cstheme="minorHAnsi"/>
          <w:sz w:val="20"/>
          <w:szCs w:val="20"/>
        </w:rPr>
        <w:t>, anche per l’eventuale subappaltatore e per l’eventuale sub-affidatario,</w:t>
      </w:r>
      <w:r w:rsidRPr="002B4DCA">
        <w:rPr>
          <w:rFonts w:cstheme="minorHAnsi"/>
          <w:sz w:val="20"/>
          <w:szCs w:val="20"/>
        </w:rPr>
        <w:t xml:space="preserve"> il documento unico di regolarità contributiva (D.U.R.C.) o una dichiarazione sostitutiva resa ai sensi dell’articolo 46, comma 1, lettera p), del testo unico di cui al Decreto del Presidente della Repubblica 28 dicembre 2000, n. 445 in caso di forniture e servizi fino a 20.000 euro, attestante la propria regolarità in ordine al versamento dei contributi previdenziali e dei contributi assicurativi obbligatori per gli infortuni sul lavoro e le malattie professionali dei dipendenti.</w:t>
      </w:r>
      <w:r w:rsidR="00290363" w:rsidRPr="002B4DCA">
        <w:rPr>
          <w:rFonts w:cstheme="minorHAnsi"/>
          <w:sz w:val="20"/>
          <w:szCs w:val="20"/>
        </w:rPr>
        <w:t xml:space="preserve"> In caso di operatori appartenenti ad uno Stato dell’Unione Europea o Extracomunitario in ogni caso il Fornitore dovrà allegare alla fattura documento attestante il rispetto degli obblighi previdenziali e assicurativi per gli infortuni sul lavoro e le malattie professionali dei dipendenti vigenti nel proprio paese. </w:t>
      </w:r>
    </w:p>
    <w:p w14:paraId="626CF636" w14:textId="77777777" w:rsidR="008852C2" w:rsidRPr="002B4DCA" w:rsidRDefault="008852C2" w:rsidP="00AF36FE">
      <w:pPr>
        <w:pStyle w:val="comma"/>
        <w:rPr>
          <w:rFonts w:cstheme="minorHAnsi"/>
          <w:sz w:val="20"/>
          <w:szCs w:val="20"/>
        </w:rPr>
      </w:pPr>
      <w:r w:rsidRPr="002B4DCA">
        <w:rPr>
          <w:rFonts w:cstheme="minorHAnsi"/>
          <w:sz w:val="20"/>
          <w:szCs w:val="20"/>
        </w:rPr>
        <w:t xml:space="preserve">La Committente, in ottemperanza alle disposizioni previste dall’art. 48-bis del D.P.R. 602 del 29 settembre 1973, con le modalità di cui al Decreto del Ministero dell’Economia e delle Finanze del 18 gennaio 2008 n. 40, per ogni pagamento di importo superiore ad euro </w:t>
      </w:r>
      <w:r w:rsidR="00220E0E" w:rsidRPr="002B4DCA">
        <w:rPr>
          <w:rFonts w:cstheme="minorHAnsi"/>
          <w:sz w:val="20"/>
          <w:szCs w:val="20"/>
        </w:rPr>
        <w:t>5</w:t>
      </w:r>
      <w:r w:rsidRPr="002B4DCA">
        <w:rPr>
          <w:rFonts w:cstheme="minorHAnsi"/>
          <w:sz w:val="20"/>
          <w:szCs w:val="20"/>
        </w:rPr>
        <w:t xml:space="preserve">.000,00, procederà a verificare se il beneficiario è inadempiente all’obbligo di versamento derivante dalla notifica di una o più cartelle di pagamento per un ammontare complessivo pari almeno a tale importo. Nel caso in cui </w:t>
      </w:r>
      <w:r w:rsidR="00086994" w:rsidRPr="002B4DCA">
        <w:rPr>
          <w:rFonts w:cstheme="minorHAnsi"/>
          <w:sz w:val="20"/>
          <w:szCs w:val="20"/>
        </w:rPr>
        <w:t>l’Agenzia delle Entrate - Riscossione</w:t>
      </w:r>
      <w:r w:rsidRPr="002B4DCA">
        <w:rPr>
          <w:rFonts w:cstheme="minorHAnsi"/>
          <w:sz w:val="20"/>
          <w:szCs w:val="20"/>
        </w:rPr>
        <w:t xml:space="preserve"> comunichi che risulta un inadempimento a carico del beneficiario, la Committente applicherà quanto disposto dall’art. 3 del decreto di attuazione di cui sopra. Nessun interesse sarà dovuto per le somme che non verranno corrisposte ai sensi di quanto sopra stabilito.</w:t>
      </w:r>
    </w:p>
    <w:p w14:paraId="092E56F4" w14:textId="77777777" w:rsidR="00A90BB3" w:rsidRPr="002B4DCA" w:rsidRDefault="00A90BB3" w:rsidP="00AF36FE">
      <w:pPr>
        <w:pStyle w:val="comma"/>
        <w:rPr>
          <w:rFonts w:cstheme="minorHAnsi"/>
          <w:b/>
          <w:sz w:val="20"/>
          <w:szCs w:val="20"/>
        </w:rPr>
      </w:pPr>
      <w:r w:rsidRPr="002B4DCA">
        <w:rPr>
          <w:rFonts w:cstheme="minorHAnsi"/>
          <w:sz w:val="20"/>
          <w:szCs w:val="20"/>
        </w:rPr>
        <w:t>Consip si riserva di effettuare controlli a campione relativamente alla regolarità del DURC per la fase di stipula del presente ordine. In caso di esito negativo di tale controllo, la Consip procederà ad effettuare le comunicazioni di cui alla Determina dell’Autorità Vigilanza Contratti Pubblici (ora A.N.A.C.) n.1 del 10 gennaio 2008.</w:t>
      </w:r>
    </w:p>
    <w:p w14:paraId="51CA803E" w14:textId="77777777" w:rsidR="00A90BB3" w:rsidRPr="002B4DCA" w:rsidRDefault="00A90BB3" w:rsidP="00AF36FE">
      <w:pPr>
        <w:pStyle w:val="comma"/>
        <w:rPr>
          <w:rFonts w:cstheme="minorHAnsi"/>
          <w:b/>
          <w:sz w:val="20"/>
          <w:szCs w:val="20"/>
        </w:rPr>
      </w:pPr>
      <w:r w:rsidRPr="002B4DCA">
        <w:rPr>
          <w:rFonts w:cstheme="minorHAnsi"/>
          <w:sz w:val="20"/>
          <w:szCs w:val="20"/>
        </w:rPr>
        <w:t>Consip S.p.A. non verserà alcun interesse sulle somme da liquidare a causa di ritardo nei pagamenti dovuti a riscontrate irregolarità in ordine al versamento dei contributi previdenziali e assicurativi previsti ex lege.</w:t>
      </w:r>
    </w:p>
    <w:p w14:paraId="60A6ADCD" w14:textId="77777777" w:rsidR="00A90BB3" w:rsidRPr="002B4DCA" w:rsidRDefault="00A90BB3" w:rsidP="00AF36FE">
      <w:pPr>
        <w:pStyle w:val="comma"/>
        <w:widowControl w:val="0"/>
        <w:spacing w:before="0" w:after="0"/>
        <w:rPr>
          <w:rFonts w:eastAsia="Times New Roman" w:cstheme="minorHAnsi"/>
          <w:sz w:val="20"/>
          <w:szCs w:val="20"/>
          <w:lang w:eastAsia="it-IT"/>
        </w:rPr>
      </w:pPr>
      <w:r w:rsidRPr="002B4DCA">
        <w:rPr>
          <w:rFonts w:cstheme="minorHAnsi"/>
          <w:sz w:val="20"/>
          <w:szCs w:val="20"/>
        </w:rPr>
        <w:t xml:space="preserve">Unitamente alla </w:t>
      </w:r>
      <w:r w:rsidRPr="002B4DCA">
        <w:rPr>
          <w:rFonts w:eastAsia="Times New Roman" w:cstheme="minorHAnsi"/>
          <w:sz w:val="20"/>
          <w:szCs w:val="20"/>
          <w:lang w:eastAsia="it-IT"/>
        </w:rPr>
        <w:t>fattura dovrà essere prodotto:</w:t>
      </w:r>
    </w:p>
    <w:p w14:paraId="75668529"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beni: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790F611D"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lastRenderedPageBreak/>
        <w:t xml:space="preserve">in caso di servizio di manutenzione SW: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5E0D930A"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servizio di manutenzione correttiva: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49CECA10"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servizi professionali con prodotti soggetti a collaudo: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1D2AA314"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in caso di servizi professionali di supporto misurati a giorno/persona</w:t>
      </w:r>
      <w:r w:rsidR="00F975C9" w:rsidRPr="002B4DCA">
        <w:rPr>
          <w:rFonts w:cstheme="minorHAnsi"/>
          <w:sz w:val="20"/>
          <w:szCs w:val="20"/>
        </w:rPr>
        <w:t xml:space="preserve"> documenti attestanti l’esito positivo della verifica di conformità</w:t>
      </w:r>
      <w:r w:rsidRPr="002B4DCA">
        <w:rPr>
          <w:rFonts w:cstheme="minorHAnsi"/>
          <w:sz w:val="20"/>
          <w:szCs w:val="20"/>
        </w:rPr>
        <w:t>;</w:t>
      </w:r>
    </w:p>
    <w:p w14:paraId="07BEF2E3" w14:textId="77777777" w:rsidR="00A90BB3" w:rsidRPr="002B4DCA" w:rsidRDefault="00A90BB3" w:rsidP="00AF36FE">
      <w:pPr>
        <w:pStyle w:val="puntino"/>
        <w:widowControl w:val="0"/>
        <w:spacing w:after="0"/>
        <w:ind w:left="1772"/>
        <w:rPr>
          <w:rFonts w:cstheme="minorHAnsi"/>
          <w:b/>
          <w:sz w:val="20"/>
          <w:szCs w:val="20"/>
        </w:rPr>
      </w:pPr>
      <w:r w:rsidRPr="002B4DCA">
        <w:rPr>
          <w:rFonts w:cstheme="minorHAnsi"/>
          <w:sz w:val="20"/>
          <w:szCs w:val="20"/>
        </w:rPr>
        <w:t xml:space="preserve">in caso di servizi in generale: documenti attestanti l’esito positivo della verifica di conformità. </w:t>
      </w:r>
    </w:p>
    <w:p w14:paraId="43789FEB" w14:textId="77777777" w:rsidR="008C2FCA" w:rsidRPr="002B4DCA" w:rsidRDefault="00A90BB3" w:rsidP="00AF36FE">
      <w:pPr>
        <w:pStyle w:val="comma"/>
        <w:rPr>
          <w:rFonts w:cstheme="minorHAnsi"/>
          <w:b/>
          <w:sz w:val="20"/>
          <w:szCs w:val="20"/>
        </w:rPr>
      </w:pPr>
      <w:r w:rsidRPr="002B4DCA">
        <w:rPr>
          <w:rFonts w:cstheme="minorHAnsi"/>
          <w:sz w:val="20"/>
          <w:szCs w:val="20"/>
        </w:rPr>
        <w:t>La fattura</w:t>
      </w:r>
      <w:r w:rsidR="008C2FCA" w:rsidRPr="002B4DCA">
        <w:rPr>
          <w:rFonts w:cstheme="minorHAnsi"/>
          <w:sz w:val="20"/>
          <w:szCs w:val="20"/>
        </w:rPr>
        <w:t xml:space="preserve"> elettronica </w:t>
      </w:r>
      <w:r w:rsidRPr="002B4DCA">
        <w:rPr>
          <w:rFonts w:cstheme="minorHAnsi"/>
          <w:sz w:val="20"/>
          <w:szCs w:val="20"/>
        </w:rPr>
        <w:t xml:space="preserve">dovrà essere intestata alla Consip S.p.A., </w:t>
      </w:r>
      <w:r w:rsidR="008C2FCA" w:rsidRPr="002B4DCA">
        <w:rPr>
          <w:rFonts w:cstheme="minorHAnsi"/>
          <w:sz w:val="20"/>
          <w:szCs w:val="20"/>
        </w:rPr>
        <w:t>Via Isonzo n.  19/E, 00198 Roma, p. IVA 05359681003. La Società si impegna ad uniformarsi alle modalità di fatturazione elettronica seguendo le indicazioni contenute nell’ “allegato fatturazione elettronica”.</w:t>
      </w:r>
    </w:p>
    <w:p w14:paraId="059BCFB8" w14:textId="77777777" w:rsidR="00E35949" w:rsidRPr="002B4DCA" w:rsidRDefault="00E35949" w:rsidP="00AF36FE">
      <w:pPr>
        <w:pStyle w:val="comma"/>
        <w:numPr>
          <w:ilvl w:val="0"/>
          <w:numId w:val="0"/>
        </w:numPr>
        <w:ind w:left="1419"/>
        <w:rPr>
          <w:rFonts w:cstheme="minorHAnsi"/>
          <w:sz w:val="20"/>
          <w:szCs w:val="20"/>
        </w:rPr>
      </w:pPr>
      <w:r w:rsidRPr="002B4DCA">
        <w:rPr>
          <w:rFonts w:cstheme="minorHAnsi"/>
          <w:sz w:val="20"/>
          <w:szCs w:val="20"/>
        </w:rPr>
        <w:t>Nel caso di operatori economici esteri è accettata l’emissione di fattura cartacea che dovrà essere intestata alla Consip S.p.A., Via Isonzo n.  19/E, 00198 Roma, p. IVA 05359681003, Ufficio Contabilità e Bilancio.</w:t>
      </w:r>
    </w:p>
    <w:p w14:paraId="457C750C" w14:textId="77777777" w:rsidR="00A90BB3" w:rsidRPr="002B4DCA" w:rsidRDefault="00A90BB3" w:rsidP="00AF36FE">
      <w:pPr>
        <w:pStyle w:val="comma"/>
        <w:rPr>
          <w:rFonts w:cstheme="minorHAnsi"/>
          <w:b/>
          <w:sz w:val="20"/>
          <w:szCs w:val="20"/>
        </w:rPr>
      </w:pPr>
      <w:r w:rsidRPr="002B4DCA">
        <w:rPr>
          <w:rFonts w:cstheme="minorHAnsi"/>
          <w:sz w:val="20"/>
          <w:szCs w:val="20"/>
        </w:rPr>
        <w:t xml:space="preserve">I termini di pagamento delle predette fatture, corredate della documentazione sopra indicata, saranno definiti secondo le modalità di cui alla vigente normativa, </w:t>
      </w:r>
      <w:proofErr w:type="gramStart"/>
      <w:r w:rsidRPr="002B4DCA">
        <w:rPr>
          <w:rFonts w:cstheme="minorHAnsi"/>
          <w:sz w:val="20"/>
          <w:szCs w:val="20"/>
        </w:rPr>
        <w:t>D.Lgs</w:t>
      </w:r>
      <w:proofErr w:type="gramEnd"/>
      <w:r w:rsidRPr="002B4DCA">
        <w:rPr>
          <w:rFonts w:cstheme="minorHAnsi"/>
          <w:sz w:val="20"/>
          <w:szCs w:val="20"/>
        </w:rPr>
        <w:t>. 231/2002 e s.m.i. Il bonifico, previo accertamento della Consip della/e prestazione/i svolta/e, verrà effettuato sul conto corrente intestato all’Impresa presso l’Istituto di Credito Bancario indicato dal fornitore, dedicato alle transazioni di commesse pubbliche ai sensi dell’articolo 3 comma 1 della Legge 13 agosto 2010 n. 136.</w:t>
      </w:r>
    </w:p>
    <w:p w14:paraId="52A337D5" w14:textId="0EA3CD5F" w:rsidR="000278D0" w:rsidRPr="002B4DCA" w:rsidRDefault="00A90BB3" w:rsidP="00AF36FE">
      <w:pPr>
        <w:pStyle w:val="comma"/>
        <w:rPr>
          <w:rFonts w:cstheme="minorHAnsi"/>
          <w:sz w:val="20"/>
          <w:szCs w:val="20"/>
        </w:rPr>
      </w:pPr>
      <w:r w:rsidRPr="002B4DCA">
        <w:rPr>
          <w:rFonts w:cstheme="minorHAnsi"/>
          <w:sz w:val="20"/>
          <w:szCs w:val="20"/>
        </w:rPr>
        <w:t>Ai sensi di quanto previsto dall’art.</w:t>
      </w:r>
      <w:r w:rsidR="008C2FCA" w:rsidRPr="002B4DCA">
        <w:rPr>
          <w:rFonts w:cstheme="minorHAnsi"/>
          <w:sz w:val="20"/>
          <w:szCs w:val="20"/>
        </w:rPr>
        <w:t xml:space="preserve"> </w:t>
      </w:r>
      <w:r w:rsidRPr="002B4DCA">
        <w:rPr>
          <w:rFonts w:cstheme="minorHAnsi"/>
          <w:sz w:val="20"/>
          <w:szCs w:val="20"/>
        </w:rPr>
        <w:t xml:space="preserve">30 comma 5 del Decreto Legislativo 18 aprile </w:t>
      </w:r>
      <w:proofErr w:type="gramStart"/>
      <w:r w:rsidRPr="002B4DCA">
        <w:rPr>
          <w:rFonts w:cstheme="minorHAnsi"/>
          <w:sz w:val="20"/>
          <w:szCs w:val="20"/>
        </w:rPr>
        <w:t>2016  n.</w:t>
      </w:r>
      <w:proofErr w:type="gramEnd"/>
      <w:r w:rsidRPr="002B4DCA">
        <w:rPr>
          <w:rFonts w:cstheme="minorHAnsi"/>
          <w:sz w:val="20"/>
          <w:szCs w:val="20"/>
        </w:rPr>
        <w:t xml:space="preserve"> 50 comma 5 e laddove applicabile, Consip procederà a corrispondere al fornitore un importo pari al 99,50 (</w:t>
      </w:r>
      <w:proofErr w:type="spellStart"/>
      <w:r w:rsidRPr="002B4DCA">
        <w:rPr>
          <w:rFonts w:cstheme="minorHAnsi"/>
          <w:sz w:val="20"/>
          <w:szCs w:val="20"/>
        </w:rPr>
        <w:t>novantanovevirgolacinquanta</w:t>
      </w:r>
      <w:proofErr w:type="spellEnd"/>
      <w:r w:rsidRPr="002B4DCA">
        <w:rPr>
          <w:rFonts w:cstheme="minorHAnsi"/>
          <w:sz w:val="20"/>
          <w:szCs w:val="20"/>
        </w:rPr>
        <w:t xml:space="preserve">) per cento dell’imponile fatturato. Il restante 0,5 (zero virgola cinque) per cento </w:t>
      </w:r>
      <w:r w:rsidR="008C2FCA" w:rsidRPr="002B4DCA">
        <w:rPr>
          <w:rFonts w:cstheme="minorHAnsi"/>
          <w:sz w:val="20"/>
          <w:szCs w:val="20"/>
        </w:rPr>
        <w:t xml:space="preserve">dell’imponibile </w:t>
      </w:r>
      <w:r w:rsidRPr="002B4DCA">
        <w:rPr>
          <w:rFonts w:cstheme="minorHAnsi"/>
          <w:sz w:val="20"/>
          <w:szCs w:val="20"/>
        </w:rPr>
        <w:t xml:space="preserve">verrà liquidato solo al termine del contratto </w:t>
      </w:r>
      <w:r w:rsidR="000278D0" w:rsidRPr="002B4DCA">
        <w:rPr>
          <w:rFonts w:cstheme="minorHAnsi"/>
          <w:sz w:val="20"/>
          <w:szCs w:val="20"/>
        </w:rPr>
        <w:t xml:space="preserve">in sede di liquidazione finale, in seguito all’approvazione del certificato di verifica di conformità e previa acquisizione del documento unico di regolarità contributiva. </w:t>
      </w:r>
    </w:p>
    <w:p w14:paraId="5AA1C47D" w14:textId="3D0A6278" w:rsidR="00A90BB3" w:rsidRPr="002B4DCA" w:rsidRDefault="00A90BB3" w:rsidP="00AF36FE">
      <w:pPr>
        <w:pStyle w:val="comma"/>
        <w:rPr>
          <w:rFonts w:cstheme="minorHAnsi"/>
          <w:b/>
          <w:sz w:val="20"/>
          <w:szCs w:val="20"/>
        </w:rPr>
      </w:pPr>
      <w:r w:rsidRPr="002B4DCA">
        <w:rPr>
          <w:rFonts w:cstheme="minorHAnsi"/>
          <w:sz w:val="20"/>
          <w:szCs w:val="20"/>
        </w:rPr>
        <w:t>Si applicano le previsioni di cui all’art. 30 del Decreto Legislativo 18 aprile 2016 n. 50</w:t>
      </w:r>
    </w:p>
    <w:p w14:paraId="0AFBCEA6" w14:textId="77777777" w:rsidR="00A90BB3" w:rsidRPr="002B4DCA" w:rsidRDefault="00A90BB3" w:rsidP="00AF36FE">
      <w:pPr>
        <w:pStyle w:val="comma"/>
        <w:rPr>
          <w:rFonts w:cstheme="minorHAnsi"/>
          <w:b/>
          <w:sz w:val="20"/>
          <w:szCs w:val="20"/>
        </w:rPr>
      </w:pPr>
      <w:r w:rsidRPr="002B4DCA">
        <w:rPr>
          <w:rFonts w:cstheme="minorHAnsi"/>
          <w:sz w:val="20"/>
          <w:szCs w:val="20"/>
        </w:rPr>
        <w:t>Se diversamente indicato nell’ordine, mediante esplicita deroga scritta ai termini di cui sopra, il pagamento della fattura sarà effettuato entro i termini stabiliti nell’ordine di acquisto medesimo.</w:t>
      </w:r>
    </w:p>
    <w:p w14:paraId="7933649B" w14:textId="77777777" w:rsidR="00A90BB3" w:rsidRPr="002B4DCA" w:rsidRDefault="008852C2" w:rsidP="00AF36FE">
      <w:pPr>
        <w:pStyle w:val="comma"/>
        <w:rPr>
          <w:rFonts w:cstheme="minorHAnsi"/>
          <w:b/>
          <w:sz w:val="20"/>
          <w:szCs w:val="20"/>
        </w:rPr>
      </w:pPr>
      <w:r w:rsidRPr="002B4DCA">
        <w:rPr>
          <w:rFonts w:cstheme="minorHAnsi"/>
          <w:sz w:val="20"/>
          <w:szCs w:val="20"/>
        </w:rPr>
        <w:t xml:space="preserve">Il fornitore dichiara che il conto sul quale verranno effettuati i pagamenti opera nel rispetto della Legge 13 agosto 2010, n.136. </w:t>
      </w:r>
      <w:r w:rsidR="00A90BB3" w:rsidRPr="002B4DCA">
        <w:rPr>
          <w:rFonts w:cstheme="minorHAnsi"/>
          <w:sz w:val="20"/>
          <w:szCs w:val="20"/>
        </w:rPr>
        <w:t xml:space="preserve">Il fornitore, sotto la propria esclusiva responsabilità, renderà tempestivamente note alla Consip eventuali variazioni </w:t>
      </w:r>
      <w:r w:rsidRPr="002B4DCA">
        <w:rPr>
          <w:rFonts w:cstheme="minorHAnsi"/>
          <w:sz w:val="20"/>
          <w:szCs w:val="20"/>
        </w:rPr>
        <w:t>del suddetto conto corrente dedicato</w:t>
      </w:r>
      <w:r w:rsidR="00A90BB3" w:rsidRPr="002B4DCA">
        <w:rPr>
          <w:rFonts w:cstheme="minorHAnsi"/>
          <w:sz w:val="20"/>
          <w:szCs w:val="20"/>
        </w:rPr>
        <w:t>. In difetto di tale comunicazione, anche se le variazioni venissero pubblicate nei modi di legge, l’Impresa non potrà sollevare eccezioni in ordine ad eventuali ritardi dei pagamenti, né in ordine ai pagamenti già effettuati.</w:t>
      </w:r>
      <w:r w:rsidR="00AD6EB2" w:rsidRPr="002B4DCA">
        <w:rPr>
          <w:rFonts w:cstheme="minorHAnsi"/>
          <w:sz w:val="20"/>
          <w:szCs w:val="20"/>
        </w:rPr>
        <w:t xml:space="preserve"> </w:t>
      </w:r>
      <w:r w:rsidR="00A90BB3" w:rsidRPr="002B4DCA">
        <w:rPr>
          <w:rFonts w:cstheme="minorHAnsi"/>
          <w:sz w:val="20"/>
          <w:szCs w:val="20"/>
        </w:rPr>
        <w:t>Gli oneri derivanti da rischi interferenziali, ove quantificati nell’ordine, verranno fatturati dal Fornitore e rimborsati dalla Consip nella misura dallo stesso sostenuto e nel limite di quanto previsto dal DUVRI specifico.</w:t>
      </w:r>
    </w:p>
    <w:p w14:paraId="43A79840" w14:textId="77777777" w:rsidR="004B6739" w:rsidRPr="002B4DCA" w:rsidRDefault="004B6739" w:rsidP="00AF36FE">
      <w:pPr>
        <w:pStyle w:val="comma"/>
        <w:rPr>
          <w:rFonts w:cstheme="minorHAnsi"/>
          <w:sz w:val="20"/>
          <w:szCs w:val="20"/>
        </w:rPr>
      </w:pPr>
      <w:r w:rsidRPr="002B4DCA">
        <w:rPr>
          <w:rFonts w:cstheme="minorHAnsi"/>
          <w:sz w:val="20"/>
          <w:szCs w:val="20"/>
        </w:rPr>
        <w:t xml:space="preserve">Ai fini del versamento dell’IVA per cessione di beni e prestazioni di servizi a favore </w:t>
      </w:r>
      <w:r w:rsidR="00092040" w:rsidRPr="002B4DCA">
        <w:rPr>
          <w:rFonts w:cstheme="minorHAnsi"/>
          <w:sz w:val="20"/>
          <w:szCs w:val="20"/>
        </w:rPr>
        <w:t>della Consip</w:t>
      </w:r>
      <w:r w:rsidRPr="002B4DCA">
        <w:rPr>
          <w:rFonts w:cstheme="minorHAnsi"/>
          <w:sz w:val="20"/>
          <w:szCs w:val="20"/>
        </w:rPr>
        <w:t xml:space="preserve">, si applica quanto previsto dall’art. 17-ter del </w:t>
      </w:r>
      <w:proofErr w:type="spellStart"/>
      <w:r w:rsidRPr="002B4DCA">
        <w:rPr>
          <w:rFonts w:cstheme="minorHAnsi"/>
          <w:sz w:val="20"/>
          <w:szCs w:val="20"/>
        </w:rPr>
        <w:t>d.P.R.</w:t>
      </w:r>
      <w:proofErr w:type="spellEnd"/>
      <w:r w:rsidRPr="002B4DCA">
        <w:rPr>
          <w:rFonts w:cstheme="minorHAnsi"/>
          <w:sz w:val="20"/>
          <w:szCs w:val="20"/>
        </w:rPr>
        <w:t xml:space="preserve"> n. 633 del 1972 (“split payment”), introdotto dall’art. 1, comma 629, della legge n. 190 del 2014, come modificato dal D. L. 24 aprile 2017, n. 50, convertito dalla legge 21 giugno 2017, n. 96, e le relative disposizioni di attuazione tra le quali il DM 23 gennaio 2015 come modificato dal DM 27 giugno 2017</w:t>
      </w:r>
      <w:r w:rsidR="00092040" w:rsidRPr="002B4DCA">
        <w:rPr>
          <w:rFonts w:cstheme="minorHAnsi"/>
          <w:sz w:val="20"/>
          <w:szCs w:val="20"/>
        </w:rPr>
        <w:t>.</w:t>
      </w:r>
    </w:p>
    <w:p w14:paraId="0F88B887" w14:textId="0CFB0238" w:rsidR="000868BB" w:rsidRPr="002B4DCA" w:rsidRDefault="008852C2" w:rsidP="00AF36FE">
      <w:pPr>
        <w:pStyle w:val="comma"/>
        <w:rPr>
          <w:rFonts w:cstheme="minorHAnsi"/>
          <w:sz w:val="20"/>
          <w:szCs w:val="20"/>
        </w:rPr>
      </w:pPr>
      <w:r w:rsidRPr="002B4DCA">
        <w:rPr>
          <w:rFonts w:cstheme="minorHAnsi"/>
          <w:sz w:val="20"/>
          <w:szCs w:val="20"/>
        </w:rPr>
        <w:t xml:space="preserve">In caso di Raggruppamenti temporanei di impresa, </w:t>
      </w:r>
      <w:r w:rsidR="005C099B" w:rsidRPr="002B4DCA">
        <w:rPr>
          <w:rFonts w:cstheme="minorHAnsi"/>
          <w:sz w:val="20"/>
          <w:szCs w:val="20"/>
        </w:rPr>
        <w:t>con fatturazione pro-quota ciascuna impresa si impegna ad indicare in fattura i dati sopra riportati ai precedenti commi 5 e 6. In caso di RTI con fatturazione in capo alla mandataria la stessa si impegna a riportare i medesimi dati unitamente all’importo che verrà liquidato alle mandanti</w:t>
      </w:r>
      <w:r w:rsidR="00CF77CF" w:rsidRPr="002B4DCA">
        <w:rPr>
          <w:rFonts w:cstheme="minorHAnsi"/>
          <w:sz w:val="20"/>
          <w:szCs w:val="20"/>
        </w:rPr>
        <w:t>,</w:t>
      </w:r>
      <w:r w:rsidR="00CB3F77" w:rsidRPr="002B4DCA">
        <w:rPr>
          <w:rFonts w:cstheme="minorHAnsi"/>
          <w:sz w:val="20"/>
          <w:szCs w:val="20"/>
        </w:rPr>
        <w:t xml:space="preserve"> unitamente </w:t>
      </w:r>
      <w:r w:rsidR="00CF77CF" w:rsidRPr="002B4DCA">
        <w:rPr>
          <w:rFonts w:cstheme="minorHAnsi"/>
          <w:sz w:val="20"/>
          <w:szCs w:val="20"/>
        </w:rPr>
        <w:t>al</w:t>
      </w:r>
      <w:r w:rsidR="000868BB" w:rsidRPr="002B4DCA">
        <w:rPr>
          <w:rFonts w:cstheme="minorHAnsi"/>
          <w:sz w:val="20"/>
          <w:szCs w:val="20"/>
        </w:rPr>
        <w:t xml:space="preserve"> </w:t>
      </w:r>
      <w:r w:rsidR="00D571FF" w:rsidRPr="002B4DCA">
        <w:rPr>
          <w:rFonts w:cstheme="minorHAnsi"/>
          <w:sz w:val="20"/>
          <w:szCs w:val="20"/>
        </w:rPr>
        <w:t xml:space="preserve">prospetto </w:t>
      </w:r>
      <w:r w:rsidR="000868BB" w:rsidRPr="002B4DCA">
        <w:rPr>
          <w:rFonts w:cstheme="minorHAnsi"/>
          <w:sz w:val="20"/>
          <w:szCs w:val="20"/>
        </w:rPr>
        <w:t>riepilogativo delle</w:t>
      </w:r>
      <w:r w:rsidR="00026878" w:rsidRPr="002B4DCA">
        <w:rPr>
          <w:rFonts w:cstheme="minorHAnsi"/>
          <w:sz w:val="20"/>
          <w:szCs w:val="20"/>
        </w:rPr>
        <w:t xml:space="preserve"> attività svolte dalle imprese.</w:t>
      </w:r>
    </w:p>
    <w:p w14:paraId="4437CCF4" w14:textId="3BCD966C" w:rsidR="00C00703" w:rsidRPr="00FD6B18" w:rsidRDefault="00A630CA" w:rsidP="00FD6B18">
      <w:pPr>
        <w:pStyle w:val="comma"/>
        <w:rPr>
          <w:sz w:val="20"/>
          <w:szCs w:val="20"/>
        </w:rPr>
      </w:pPr>
      <w:r w:rsidRPr="002B4DCA">
        <w:rPr>
          <w:sz w:val="20"/>
          <w:szCs w:val="20"/>
        </w:rPr>
        <w:t>Al presente contratto non si applica l’anticipazione del prezzo del 20% di cui all’art. 35, comma 18, del Codice, in quanto non ricorrono i presupposti ivi previsti.</w:t>
      </w:r>
    </w:p>
    <w:p w14:paraId="43F9B12D" w14:textId="2CF94533" w:rsidR="00C2491F" w:rsidRPr="002B4DCA" w:rsidRDefault="00BA7577" w:rsidP="00EA50C4">
      <w:pPr>
        <w:pStyle w:val="Titolo1"/>
        <w:keepNext w:val="0"/>
        <w:keepLines w:val="0"/>
        <w:widowControl w:val="0"/>
        <w:rPr>
          <w:rFonts w:cstheme="minorHAnsi"/>
          <w:sz w:val="20"/>
          <w:szCs w:val="20"/>
        </w:rPr>
      </w:pPr>
      <w:bookmarkStart w:id="31" w:name="_Toc473040152"/>
      <w:bookmarkStart w:id="32" w:name="_Toc132894220"/>
      <w:r w:rsidRPr="002B4DCA">
        <w:rPr>
          <w:rFonts w:cstheme="minorHAnsi"/>
          <w:sz w:val="20"/>
          <w:szCs w:val="20"/>
        </w:rPr>
        <w:t xml:space="preserve">Art. </w:t>
      </w:r>
      <w:r w:rsidR="00001356" w:rsidRPr="002B4DCA">
        <w:rPr>
          <w:rFonts w:cstheme="minorHAnsi"/>
          <w:sz w:val="20"/>
          <w:szCs w:val="20"/>
        </w:rPr>
        <w:t>1</w:t>
      </w:r>
      <w:r w:rsidR="003F7EC7" w:rsidRPr="002B4DCA">
        <w:rPr>
          <w:rFonts w:cstheme="minorHAnsi"/>
          <w:sz w:val="20"/>
          <w:szCs w:val="20"/>
        </w:rPr>
        <w:t>6</w:t>
      </w:r>
      <w:r w:rsidR="00001356" w:rsidRPr="002B4DCA">
        <w:rPr>
          <w:rFonts w:cstheme="minorHAnsi"/>
          <w:sz w:val="20"/>
          <w:szCs w:val="20"/>
        </w:rPr>
        <w:t xml:space="preserve"> </w:t>
      </w:r>
      <w:r w:rsidR="00B3449B" w:rsidRPr="002B4DCA">
        <w:rPr>
          <w:rFonts w:cstheme="minorHAnsi"/>
          <w:sz w:val="20"/>
          <w:szCs w:val="20"/>
        </w:rPr>
        <w:t>–</w:t>
      </w:r>
      <w:r w:rsidRPr="002B4DCA">
        <w:rPr>
          <w:rFonts w:cstheme="minorHAnsi"/>
          <w:sz w:val="20"/>
          <w:szCs w:val="20"/>
        </w:rPr>
        <w:t xml:space="preserve"> </w:t>
      </w:r>
      <w:r w:rsidR="00B3449B" w:rsidRPr="002B4DCA">
        <w:rPr>
          <w:rFonts w:cstheme="minorHAnsi"/>
          <w:sz w:val="20"/>
          <w:szCs w:val="20"/>
        </w:rPr>
        <w:t xml:space="preserve">Garanzia definitiva </w:t>
      </w:r>
      <w:r w:rsidR="00713E71" w:rsidRPr="002B4DCA">
        <w:rPr>
          <w:rFonts w:cstheme="minorHAnsi"/>
          <w:sz w:val="20"/>
          <w:szCs w:val="20"/>
        </w:rPr>
        <w:t>(</w:t>
      </w:r>
      <w:r w:rsidR="00713E71" w:rsidRPr="002B4DCA">
        <w:rPr>
          <w:rFonts w:cstheme="minorHAnsi"/>
          <w:i/>
          <w:sz w:val="20"/>
          <w:szCs w:val="20"/>
        </w:rPr>
        <w:t xml:space="preserve">ove </w:t>
      </w:r>
      <w:r w:rsidR="005A70C2" w:rsidRPr="002B4DCA">
        <w:rPr>
          <w:rFonts w:cstheme="minorHAnsi"/>
          <w:i/>
          <w:sz w:val="20"/>
          <w:szCs w:val="20"/>
        </w:rPr>
        <w:t>eventualmente richiesta</w:t>
      </w:r>
      <w:r w:rsidR="00713E71" w:rsidRPr="002B4DCA">
        <w:rPr>
          <w:rFonts w:cstheme="minorHAnsi"/>
          <w:sz w:val="20"/>
          <w:szCs w:val="20"/>
        </w:rPr>
        <w:t>)</w:t>
      </w:r>
      <w:bookmarkEnd w:id="31"/>
      <w:bookmarkEnd w:id="32"/>
    </w:p>
    <w:p w14:paraId="6A6E6DF8" w14:textId="23742C44" w:rsidR="002E4864" w:rsidRPr="002B4DCA" w:rsidRDefault="002E4864" w:rsidP="00160450">
      <w:pPr>
        <w:pStyle w:val="comma"/>
        <w:widowControl w:val="0"/>
        <w:numPr>
          <w:ilvl w:val="0"/>
          <w:numId w:val="45"/>
        </w:numPr>
        <w:spacing w:before="0"/>
        <w:ind w:left="1349" w:hanging="357"/>
        <w:rPr>
          <w:rFonts w:cstheme="minorHAnsi"/>
          <w:sz w:val="20"/>
          <w:szCs w:val="20"/>
        </w:rPr>
      </w:pPr>
      <w:r w:rsidRPr="002B4DCA">
        <w:rPr>
          <w:rFonts w:cstheme="minorHAnsi"/>
          <w:sz w:val="20"/>
          <w:szCs w:val="20"/>
        </w:rPr>
        <w:t xml:space="preserve">La garanzia prestata dal Fornitore contraente a garanzia di tutte le obbligazioni assunte con il contratto, il risarcimento dei danni derivanti dall'eventuale inadempimento delle stesse obbligazioni, nonché il rimborso delle somme pagate in più all'esecutore rispetto alle risultanze della liquidazione finale, salva </w:t>
      </w:r>
      <w:r w:rsidRPr="002B4DCA">
        <w:rPr>
          <w:rFonts w:cstheme="minorHAnsi"/>
          <w:sz w:val="20"/>
          <w:szCs w:val="20"/>
        </w:rPr>
        <w:lastRenderedPageBreak/>
        <w:t xml:space="preserve">comunque la risarcibilità del maggior danno verso l'appaltatore, nonché, ove esistente, le obbligazioni assunte con il Patto di integrità. Essa sarà progressivamente svincolata a misura dell’avanzamento dell’esecuzione contrattuale secondo quanto stabilito dall’art. 103 del D.lgs. 50/2016, previa deduzione di crediti della Committente verso il Fornitore contraente. </w:t>
      </w:r>
    </w:p>
    <w:p w14:paraId="5B7BA276" w14:textId="68CCC24B" w:rsidR="002E4864" w:rsidRPr="002B4DCA" w:rsidRDefault="002E4864" w:rsidP="00160450">
      <w:pPr>
        <w:pStyle w:val="comma"/>
        <w:widowControl w:val="0"/>
        <w:numPr>
          <w:ilvl w:val="0"/>
          <w:numId w:val="45"/>
        </w:numPr>
        <w:rPr>
          <w:rFonts w:cstheme="minorHAnsi"/>
          <w:sz w:val="20"/>
          <w:szCs w:val="20"/>
        </w:rPr>
      </w:pPr>
      <w:r w:rsidRPr="002B4DCA">
        <w:rPr>
          <w:rFonts w:cstheme="minorHAnsi"/>
          <w:sz w:val="20"/>
          <w:szCs w:val="20"/>
        </w:rPr>
        <w:t xml:space="preserve">Il Fornitore contraente si impegna a tenere valida ed efficace la predetta garanzia, mediante rinnovi e proroghe, </w:t>
      </w:r>
      <w:r w:rsidR="00934743" w:rsidRPr="002B4DCA">
        <w:rPr>
          <w:rFonts w:ascii="Calibri" w:hAnsi="Calibri"/>
          <w:sz w:val="20"/>
          <w:szCs w:val="20"/>
        </w:rPr>
        <w:t xml:space="preserve">proroghe </w:t>
      </w:r>
      <w:r w:rsidR="00934743" w:rsidRPr="002B4DCA">
        <w:rPr>
          <w:rFonts w:cstheme="minorHAnsi"/>
          <w:sz w:val="20"/>
          <w:szCs w:val="20"/>
        </w:rPr>
        <w:t xml:space="preserve">e tempestivi adeguamenti nell’ipotesi di variazioni anagrafiche o societarie, </w:t>
      </w:r>
      <w:r w:rsidRPr="002B4DCA">
        <w:rPr>
          <w:rFonts w:cstheme="minorHAnsi"/>
          <w:sz w:val="20"/>
          <w:szCs w:val="20"/>
        </w:rPr>
        <w:t>per tutta la durata del presente contratto e, comunque, sino al perfetto adempimento delle obbligazioni assunte in virtù del presente contratto, pena la risoluzione di diritto del medesimo.</w:t>
      </w:r>
    </w:p>
    <w:p w14:paraId="297DB789" w14:textId="3AD2F037" w:rsidR="002E4864" w:rsidRPr="002B4DCA" w:rsidRDefault="002E4864" w:rsidP="00160450">
      <w:pPr>
        <w:pStyle w:val="comma"/>
        <w:widowControl w:val="0"/>
        <w:numPr>
          <w:ilvl w:val="0"/>
          <w:numId w:val="45"/>
        </w:numPr>
        <w:rPr>
          <w:rFonts w:cstheme="minorHAnsi"/>
          <w:sz w:val="20"/>
          <w:szCs w:val="20"/>
        </w:rPr>
      </w:pPr>
      <w:r w:rsidRPr="002B4DCA">
        <w:rPr>
          <w:rFonts w:cstheme="minorHAnsi"/>
          <w:sz w:val="20"/>
          <w:szCs w:val="20"/>
        </w:rPr>
        <w:t xml:space="preserve">La Committente ha inoltre il diritto di valersi della garanzia definitiva, nei limiti dell'importo massimo garantito: i) per l'eventuale maggiore spesa sostenuta per il completamento delle prestazioni nel caso di risoluzione del contratto disposta in danno dell’esecutore; ii) per provvedere al pagamento di quanto dovuto dal Fornitore per le inadempienze derivanti dalla inosservanza di norme e prescrizioni dei contratti collettivi, delle leggi e dei regolamenti sulla tutela, protezione, assicurazione, assistenza e sicurezza fisica dei lavoratori comunque presenti nei luoghi dove viene eseguito il contratto ed addetti all'esecuzione dell'appalto. </w:t>
      </w:r>
    </w:p>
    <w:p w14:paraId="56F6C096" w14:textId="41F735A5" w:rsidR="002E4864" w:rsidRPr="002B4DCA" w:rsidRDefault="002E4864" w:rsidP="00160450">
      <w:pPr>
        <w:pStyle w:val="comma"/>
        <w:widowControl w:val="0"/>
        <w:numPr>
          <w:ilvl w:val="0"/>
          <w:numId w:val="45"/>
        </w:numPr>
        <w:rPr>
          <w:rFonts w:cstheme="minorHAnsi"/>
          <w:sz w:val="20"/>
          <w:szCs w:val="20"/>
        </w:rPr>
      </w:pPr>
      <w:r w:rsidRPr="002B4DCA">
        <w:rPr>
          <w:rFonts w:cstheme="minorHAnsi"/>
          <w:sz w:val="20"/>
          <w:szCs w:val="20"/>
        </w:rPr>
        <w:t>La garanzia prevede espressamente la rinuncia della preventiva escussione del debitore principale, la rinuncia all’eccezione di cui all’art. 1957, comma 2 c.c., nonché l’operatività della cauzione medesima entro 15 giorni, a semplice richiesta scritta Committente.</w:t>
      </w:r>
    </w:p>
    <w:p w14:paraId="38703ED0" w14:textId="79CCFCA2" w:rsidR="002E4864" w:rsidRPr="002B4DCA" w:rsidRDefault="002E4864" w:rsidP="00160450">
      <w:pPr>
        <w:pStyle w:val="comma"/>
        <w:widowControl w:val="0"/>
        <w:numPr>
          <w:ilvl w:val="0"/>
          <w:numId w:val="45"/>
        </w:numPr>
        <w:rPr>
          <w:rFonts w:cstheme="minorHAnsi"/>
          <w:sz w:val="20"/>
          <w:szCs w:val="20"/>
        </w:rPr>
      </w:pPr>
      <w:r w:rsidRPr="002B4DCA">
        <w:rPr>
          <w:rFonts w:cstheme="minorHAnsi"/>
          <w:sz w:val="20"/>
          <w:szCs w:val="20"/>
        </w:rPr>
        <w:t>La Committente ha diritto di incamerare la garanzia, in tutto o in parte, per i danni che essa affermi di aver subito, senza pregiudizio dei suoi diritti nei confronti del Fornitore contraente per la rifusione dell’ulteriore danno eventualmente eccedente la somma incamerata.</w:t>
      </w:r>
    </w:p>
    <w:p w14:paraId="59E899B6" w14:textId="3EF15AF8" w:rsidR="002E4864" w:rsidRPr="002B4DCA" w:rsidRDefault="002E4864" w:rsidP="00160450">
      <w:pPr>
        <w:pStyle w:val="comma"/>
        <w:widowControl w:val="0"/>
        <w:numPr>
          <w:ilvl w:val="0"/>
          <w:numId w:val="45"/>
        </w:numPr>
        <w:rPr>
          <w:rFonts w:cstheme="minorHAnsi"/>
          <w:sz w:val="20"/>
          <w:szCs w:val="20"/>
        </w:rPr>
      </w:pPr>
      <w:r w:rsidRPr="002B4DCA">
        <w:rPr>
          <w:rFonts w:cstheme="minorHAnsi"/>
          <w:sz w:val="20"/>
          <w:szCs w:val="20"/>
        </w:rPr>
        <w:t xml:space="preserve">In ogni caso il Fornitore contraente è tenuto a reintegrare la garanzia di cui Committente si sia avvalsa, in tutto o in parte, durante l’esecuzione del contratto, entro il termine di 10 (dieci) giorni dal ricevimento della richiesta della Committente. In caso di inadempimento a tale obbligo la Committente, la Committente conseguirà la reintegrazione trattenendo quanto necessario dai corrispettivi dovuti al Fornitore. </w:t>
      </w:r>
    </w:p>
    <w:p w14:paraId="5F36DF4F" w14:textId="25B7450D" w:rsidR="007864A2" w:rsidRPr="002B4DCA" w:rsidRDefault="002E4864" w:rsidP="00160450">
      <w:pPr>
        <w:pStyle w:val="comma"/>
        <w:widowControl w:val="0"/>
        <w:numPr>
          <w:ilvl w:val="0"/>
          <w:numId w:val="45"/>
        </w:numPr>
        <w:rPr>
          <w:rFonts w:cstheme="minorHAnsi"/>
          <w:sz w:val="20"/>
          <w:szCs w:val="20"/>
        </w:rPr>
      </w:pPr>
      <w:r w:rsidRPr="002B4DCA">
        <w:rPr>
          <w:rFonts w:cstheme="minorHAnsi"/>
          <w:sz w:val="20"/>
          <w:szCs w:val="20"/>
        </w:rPr>
        <w:t>Resta fermo tutto quanto previsto dall’art. 103 del D.lgs. 50/2016.</w:t>
      </w:r>
    </w:p>
    <w:p w14:paraId="02E0B781" w14:textId="4FD225AB" w:rsidR="00934743" w:rsidRPr="002B4DCA" w:rsidRDefault="00934743" w:rsidP="00934743">
      <w:pPr>
        <w:pStyle w:val="comma"/>
        <w:widowControl w:val="0"/>
        <w:numPr>
          <w:ilvl w:val="0"/>
          <w:numId w:val="45"/>
        </w:numPr>
        <w:rPr>
          <w:rFonts w:cstheme="minorHAnsi"/>
          <w:sz w:val="20"/>
          <w:szCs w:val="20"/>
        </w:rPr>
      </w:pPr>
      <w:r w:rsidRPr="002B4DCA">
        <w:rPr>
          <w:rFonts w:cstheme="minorHAnsi"/>
          <w:sz w:val="20"/>
          <w:szCs w:val="20"/>
        </w:rPr>
        <w:t>Il Fornitore si impegna a consegnare, alla scadenza della rata e con tempestività, alla Committente, la quietanza di pagamento del premio periodico, atta a comprovare la validità della polizza fideiussoria prodotta per la stipula del contratto o, nei diversi casi di sostituzione del garante, variazioni anagrafiche o integrazioni, la nuova polizza/appendice eventualmente stipulata, in relazione al presente contratto.</w:t>
      </w:r>
    </w:p>
    <w:p w14:paraId="0EBCF20D" w14:textId="77777777" w:rsidR="00182C54" w:rsidRPr="002B4DCA" w:rsidRDefault="00BA7577" w:rsidP="00EA50C4">
      <w:pPr>
        <w:pStyle w:val="Titolo1"/>
        <w:keepNext w:val="0"/>
        <w:keepLines w:val="0"/>
        <w:widowControl w:val="0"/>
        <w:rPr>
          <w:rFonts w:cstheme="minorHAnsi"/>
          <w:sz w:val="20"/>
          <w:szCs w:val="20"/>
        </w:rPr>
      </w:pPr>
      <w:bookmarkStart w:id="33" w:name="_Toc473040153"/>
      <w:bookmarkStart w:id="34" w:name="_Toc132894221"/>
      <w:r w:rsidRPr="002B4DCA">
        <w:rPr>
          <w:rFonts w:cstheme="minorHAnsi"/>
          <w:sz w:val="20"/>
          <w:szCs w:val="20"/>
        </w:rPr>
        <w:t>Art.</w:t>
      </w:r>
      <w:r w:rsidR="00C12517" w:rsidRPr="002B4DCA">
        <w:rPr>
          <w:rFonts w:cstheme="minorHAnsi"/>
          <w:sz w:val="20"/>
          <w:szCs w:val="20"/>
        </w:rPr>
        <w:t xml:space="preserve"> </w:t>
      </w:r>
      <w:r w:rsidR="00001356" w:rsidRPr="002B4DCA">
        <w:rPr>
          <w:rFonts w:cstheme="minorHAnsi"/>
          <w:sz w:val="20"/>
          <w:szCs w:val="20"/>
        </w:rPr>
        <w:t>1</w:t>
      </w:r>
      <w:r w:rsidR="003F7EC7" w:rsidRPr="002B4DCA">
        <w:rPr>
          <w:rFonts w:cstheme="minorHAnsi"/>
          <w:sz w:val="20"/>
          <w:szCs w:val="20"/>
        </w:rPr>
        <w:t>7</w:t>
      </w:r>
      <w:r w:rsidR="00001356" w:rsidRPr="002B4DCA">
        <w:rPr>
          <w:rFonts w:cstheme="minorHAnsi"/>
          <w:sz w:val="20"/>
          <w:szCs w:val="20"/>
        </w:rPr>
        <w:t xml:space="preserve"> </w:t>
      </w:r>
      <w:r w:rsidR="00B4485B" w:rsidRPr="002B4DCA">
        <w:rPr>
          <w:rFonts w:cstheme="minorHAnsi"/>
          <w:sz w:val="20"/>
          <w:szCs w:val="20"/>
        </w:rPr>
        <w:t>-</w:t>
      </w:r>
      <w:r w:rsidRPr="002B4DCA">
        <w:rPr>
          <w:rFonts w:cstheme="minorHAnsi"/>
          <w:sz w:val="20"/>
          <w:szCs w:val="20"/>
        </w:rPr>
        <w:t xml:space="preserve"> Danni, responsabilità civile e polizza assicurativa</w:t>
      </w:r>
      <w:bookmarkEnd w:id="33"/>
      <w:r w:rsidRPr="002B4DCA">
        <w:rPr>
          <w:rFonts w:cstheme="minorHAnsi"/>
          <w:sz w:val="20"/>
          <w:szCs w:val="20"/>
        </w:rPr>
        <w:t xml:space="preserve"> </w:t>
      </w:r>
      <w:r w:rsidR="00255811" w:rsidRPr="002B4DCA">
        <w:rPr>
          <w:rFonts w:cstheme="minorHAnsi"/>
          <w:sz w:val="20"/>
          <w:szCs w:val="20"/>
        </w:rPr>
        <w:t>(</w:t>
      </w:r>
      <w:r w:rsidR="00255811" w:rsidRPr="002B4DCA">
        <w:rPr>
          <w:rFonts w:cstheme="minorHAnsi"/>
          <w:i/>
          <w:sz w:val="20"/>
          <w:szCs w:val="20"/>
        </w:rPr>
        <w:t>se richiesta</w:t>
      </w:r>
      <w:r w:rsidR="00255811" w:rsidRPr="002B4DCA">
        <w:rPr>
          <w:rFonts w:cstheme="minorHAnsi"/>
          <w:sz w:val="20"/>
          <w:szCs w:val="20"/>
        </w:rPr>
        <w:t>)</w:t>
      </w:r>
      <w:bookmarkEnd w:id="34"/>
    </w:p>
    <w:p w14:paraId="019E856A" w14:textId="77777777" w:rsidR="00C2491F" w:rsidRPr="002B4DCA" w:rsidRDefault="008218FB" w:rsidP="00160450">
      <w:pPr>
        <w:pStyle w:val="comma"/>
        <w:widowControl w:val="0"/>
        <w:numPr>
          <w:ilvl w:val="0"/>
          <w:numId w:val="15"/>
        </w:numPr>
        <w:spacing w:before="0"/>
        <w:ind w:left="1417" w:hanging="357"/>
        <w:rPr>
          <w:rFonts w:cstheme="minorHAnsi"/>
          <w:sz w:val="20"/>
          <w:szCs w:val="20"/>
        </w:rPr>
      </w:pPr>
      <w:r w:rsidRPr="002B4DCA">
        <w:rPr>
          <w:rFonts w:cstheme="minorHAnsi"/>
          <w:sz w:val="20"/>
          <w:szCs w:val="20"/>
        </w:rPr>
        <w:t>I</w:t>
      </w:r>
      <w:r w:rsidR="00C2491F" w:rsidRPr="002B4DCA">
        <w:rPr>
          <w:rFonts w:cstheme="minorHAnsi"/>
          <w:sz w:val="20"/>
          <w:szCs w:val="20"/>
        </w:rPr>
        <w:t xml:space="preserve">l Fornitore contraente stipulerà/ha già </w:t>
      </w:r>
      <w:r w:rsidR="00182C54" w:rsidRPr="002B4DCA">
        <w:rPr>
          <w:rFonts w:cstheme="minorHAnsi"/>
          <w:sz w:val="20"/>
          <w:szCs w:val="20"/>
        </w:rPr>
        <w:t>attiva polizza/e assicurativa/e.</w:t>
      </w:r>
    </w:p>
    <w:p w14:paraId="3970D8D3" w14:textId="694DC9CA" w:rsidR="00C2491F" w:rsidRPr="002B4DCA" w:rsidRDefault="00C2491F" w:rsidP="00160450">
      <w:pPr>
        <w:pStyle w:val="comma"/>
        <w:widowControl w:val="0"/>
        <w:numPr>
          <w:ilvl w:val="0"/>
          <w:numId w:val="15"/>
        </w:numPr>
        <w:rPr>
          <w:rFonts w:cstheme="minorHAnsi"/>
          <w:sz w:val="20"/>
          <w:szCs w:val="20"/>
        </w:rPr>
      </w:pPr>
      <w:r w:rsidRPr="002B4DCA">
        <w:rPr>
          <w:rFonts w:cstheme="minorHAnsi"/>
          <w:sz w:val="20"/>
          <w:szCs w:val="20"/>
        </w:rPr>
        <w:t>Il Fornitore assume in proprio ogni responsabilità per qualsiasi danno causato a persone o beni, tanto del Fornitore stesso quanto della</w:t>
      </w:r>
      <w:r w:rsidR="00D90877" w:rsidRPr="002B4DCA">
        <w:rPr>
          <w:rFonts w:cstheme="minorHAnsi"/>
          <w:sz w:val="20"/>
          <w:szCs w:val="20"/>
        </w:rPr>
        <w:t xml:space="preserve"> Committente</w:t>
      </w:r>
      <w:r w:rsidRPr="002B4DCA">
        <w:rPr>
          <w:rFonts w:cstheme="minorHAnsi"/>
          <w:sz w:val="20"/>
          <w:szCs w:val="20"/>
        </w:rPr>
        <w:t>, dell’Amministrazione e/o di terzi, in dipendenza di omissioni, negligenze o altre inadempienze relative all’esecuzione delle prestazioni contrattuali ad esso riferibili, anch</w:t>
      </w:r>
      <w:r w:rsidR="00C4379E" w:rsidRPr="002B4DCA">
        <w:rPr>
          <w:rFonts w:cstheme="minorHAnsi"/>
          <w:sz w:val="20"/>
          <w:szCs w:val="20"/>
        </w:rPr>
        <w:t>e se eseguite da parte di terzi.</w:t>
      </w:r>
    </w:p>
    <w:p w14:paraId="393ADBAA" w14:textId="77777777" w:rsidR="00C4379E" w:rsidRPr="002B4DCA" w:rsidRDefault="00C2491F" w:rsidP="00160450">
      <w:pPr>
        <w:pStyle w:val="comma"/>
        <w:widowControl w:val="0"/>
        <w:numPr>
          <w:ilvl w:val="0"/>
          <w:numId w:val="15"/>
        </w:numPr>
        <w:rPr>
          <w:rFonts w:cstheme="minorHAnsi"/>
          <w:sz w:val="20"/>
          <w:szCs w:val="20"/>
        </w:rPr>
      </w:pPr>
      <w:r w:rsidRPr="002B4DCA">
        <w:rPr>
          <w:rFonts w:cstheme="minorHAnsi"/>
          <w:sz w:val="20"/>
          <w:szCs w:val="20"/>
        </w:rPr>
        <w:t xml:space="preserve">Resta ferma l’intera responsabilità del Fornitore anche per danni coperti o non coperti e/o per danni eccedenti i massimali assicurati dalle polizze di cui al precedente comma </w:t>
      </w:r>
      <w:r w:rsidR="00D962CF" w:rsidRPr="002B4DCA">
        <w:rPr>
          <w:rFonts w:cstheme="minorHAnsi"/>
          <w:sz w:val="20"/>
          <w:szCs w:val="20"/>
        </w:rPr>
        <w:t>1</w:t>
      </w:r>
      <w:r w:rsidRPr="002B4DCA">
        <w:rPr>
          <w:rFonts w:cstheme="minorHAnsi"/>
          <w:sz w:val="20"/>
          <w:szCs w:val="20"/>
        </w:rPr>
        <w:t>.</w:t>
      </w:r>
      <w:r w:rsidR="00C4379E" w:rsidRPr="002B4DCA">
        <w:rPr>
          <w:rFonts w:cstheme="minorHAnsi"/>
          <w:sz w:val="20"/>
          <w:szCs w:val="20"/>
        </w:rPr>
        <w:t xml:space="preserve"> Il Fornitore assume nei confronti della</w:t>
      </w:r>
      <w:r w:rsidR="00D90877" w:rsidRPr="002B4DCA">
        <w:rPr>
          <w:rFonts w:cstheme="minorHAnsi"/>
          <w:sz w:val="20"/>
          <w:szCs w:val="20"/>
        </w:rPr>
        <w:t xml:space="preserve"> Committente </w:t>
      </w:r>
      <w:r w:rsidR="00C4379E" w:rsidRPr="002B4DCA">
        <w:rPr>
          <w:rFonts w:cstheme="minorHAnsi"/>
          <w:sz w:val="20"/>
          <w:szCs w:val="20"/>
        </w:rPr>
        <w:t xml:space="preserve">la piena responsabilità per tutte le obbligazioni derivanti </w:t>
      </w:r>
      <w:r w:rsidR="00DF41AA" w:rsidRPr="002B4DCA">
        <w:rPr>
          <w:rFonts w:cstheme="minorHAnsi"/>
          <w:sz w:val="20"/>
          <w:szCs w:val="20"/>
        </w:rPr>
        <w:t>dal contratto stesso</w:t>
      </w:r>
      <w:r w:rsidR="00C4379E" w:rsidRPr="002B4DCA">
        <w:rPr>
          <w:rFonts w:cstheme="minorHAnsi"/>
          <w:sz w:val="20"/>
          <w:szCs w:val="20"/>
        </w:rPr>
        <w:t xml:space="preserve">. </w:t>
      </w:r>
    </w:p>
    <w:p w14:paraId="2209D2DD" w14:textId="77777777" w:rsidR="00C2491F" w:rsidRPr="002B4DCA" w:rsidRDefault="00C2491F" w:rsidP="00EA50C4">
      <w:pPr>
        <w:pStyle w:val="comma"/>
        <w:widowControl w:val="0"/>
        <w:rPr>
          <w:rFonts w:cstheme="minorHAnsi"/>
          <w:sz w:val="20"/>
          <w:szCs w:val="20"/>
        </w:rPr>
      </w:pPr>
      <w:r w:rsidRPr="002B4DCA">
        <w:rPr>
          <w:rFonts w:cstheme="minorHAnsi"/>
          <w:sz w:val="20"/>
          <w:szCs w:val="20"/>
        </w:rPr>
        <w:t>Con specifico riguardo al mancato pagamento del premio, ai sensi dell’art. 1901 c.c.,</w:t>
      </w:r>
      <w:r w:rsidR="00D90877" w:rsidRPr="002B4DCA">
        <w:rPr>
          <w:rFonts w:cstheme="minorHAnsi"/>
          <w:sz w:val="20"/>
          <w:szCs w:val="20"/>
        </w:rPr>
        <w:t xml:space="preserve"> Committente </w:t>
      </w:r>
      <w:r w:rsidRPr="002B4DCA">
        <w:rPr>
          <w:rFonts w:cstheme="minorHAnsi"/>
          <w:sz w:val="20"/>
          <w:szCs w:val="20"/>
        </w:rPr>
        <w:t>si riserva la facoltà di provvedere direttamente al pagamento dello stesso, entro un periodo di 60 giorni dal mancato versamento da parte del Fornitore ferma restando la possibilità di</w:t>
      </w:r>
      <w:r w:rsidR="00D90877" w:rsidRPr="002B4DCA">
        <w:rPr>
          <w:rFonts w:cstheme="minorHAnsi"/>
          <w:sz w:val="20"/>
          <w:szCs w:val="20"/>
        </w:rPr>
        <w:t xml:space="preserve"> Committente </w:t>
      </w:r>
      <w:r w:rsidRPr="002B4DCA">
        <w:rPr>
          <w:rFonts w:cstheme="minorHAnsi"/>
          <w:sz w:val="20"/>
          <w:szCs w:val="20"/>
        </w:rPr>
        <w:t>di procedere a compensare quanto versato con i corrispettivi maturati a fronte delle attività eseguite.</w:t>
      </w:r>
    </w:p>
    <w:p w14:paraId="6DEB3469" w14:textId="167FEDCD" w:rsidR="00C2491F" w:rsidRPr="002B4DCA" w:rsidRDefault="00C2491F" w:rsidP="00EA50C4">
      <w:pPr>
        <w:pStyle w:val="comma"/>
        <w:widowControl w:val="0"/>
        <w:rPr>
          <w:rFonts w:cstheme="minorHAnsi"/>
          <w:sz w:val="20"/>
          <w:szCs w:val="20"/>
        </w:rPr>
      </w:pPr>
      <w:r w:rsidRPr="002B4DCA">
        <w:rPr>
          <w:rFonts w:cstheme="minorHAnsi"/>
          <w:sz w:val="20"/>
          <w:szCs w:val="20"/>
        </w:rPr>
        <w:t xml:space="preserve">Qualora il Fornitore non sia in grado di provare in qualsiasi momento la piena operatività delle coperture assicurative di cui al precedente comma </w:t>
      </w:r>
      <w:r w:rsidR="00D962CF" w:rsidRPr="002B4DCA">
        <w:rPr>
          <w:rFonts w:cstheme="minorHAnsi"/>
          <w:sz w:val="20"/>
          <w:szCs w:val="20"/>
        </w:rPr>
        <w:t xml:space="preserve">1 </w:t>
      </w:r>
      <w:r w:rsidRPr="002B4DCA">
        <w:rPr>
          <w:rFonts w:cstheme="minorHAnsi"/>
          <w:sz w:val="20"/>
          <w:szCs w:val="20"/>
        </w:rPr>
        <w:t>e qualora</w:t>
      </w:r>
      <w:r w:rsidR="00D90877" w:rsidRPr="002B4DCA">
        <w:rPr>
          <w:rFonts w:cstheme="minorHAnsi"/>
          <w:sz w:val="20"/>
          <w:szCs w:val="20"/>
        </w:rPr>
        <w:t xml:space="preserve"> </w:t>
      </w:r>
      <w:r w:rsidR="005A70C2" w:rsidRPr="002B4DCA">
        <w:rPr>
          <w:rFonts w:cstheme="minorHAnsi"/>
          <w:sz w:val="20"/>
          <w:szCs w:val="20"/>
        </w:rPr>
        <w:t xml:space="preserve">la </w:t>
      </w:r>
      <w:r w:rsidR="00D90877" w:rsidRPr="002B4DCA">
        <w:rPr>
          <w:rFonts w:cstheme="minorHAnsi"/>
          <w:sz w:val="20"/>
          <w:szCs w:val="20"/>
        </w:rPr>
        <w:t xml:space="preserve">Committente </w:t>
      </w:r>
      <w:r w:rsidRPr="002B4DCA">
        <w:rPr>
          <w:rFonts w:cstheme="minorHAnsi"/>
          <w:sz w:val="20"/>
          <w:szCs w:val="20"/>
        </w:rPr>
        <w:t>non si sia avvalsa della faco</w:t>
      </w:r>
      <w:r w:rsidR="00DF41AA" w:rsidRPr="002B4DCA">
        <w:rPr>
          <w:rFonts w:cstheme="minorHAnsi"/>
          <w:sz w:val="20"/>
          <w:szCs w:val="20"/>
        </w:rPr>
        <w:t xml:space="preserve">ltà di cui al precedente comma </w:t>
      </w:r>
      <w:r w:rsidR="00D962CF" w:rsidRPr="002B4DCA">
        <w:rPr>
          <w:rFonts w:cstheme="minorHAnsi"/>
          <w:sz w:val="20"/>
          <w:szCs w:val="20"/>
        </w:rPr>
        <w:t>4</w:t>
      </w:r>
      <w:r w:rsidRPr="002B4DCA">
        <w:rPr>
          <w:rFonts w:cstheme="minorHAnsi"/>
          <w:sz w:val="20"/>
          <w:szCs w:val="20"/>
        </w:rPr>
        <w:t xml:space="preserve">, </w:t>
      </w:r>
      <w:r w:rsidR="00DF41AA" w:rsidRPr="002B4DCA">
        <w:rPr>
          <w:rFonts w:cstheme="minorHAnsi"/>
          <w:sz w:val="20"/>
          <w:szCs w:val="20"/>
        </w:rPr>
        <w:t>il contratto</w:t>
      </w:r>
      <w:r w:rsidRPr="002B4DCA">
        <w:rPr>
          <w:rFonts w:cstheme="minorHAnsi"/>
          <w:sz w:val="20"/>
          <w:szCs w:val="20"/>
        </w:rPr>
        <w:t xml:space="preserve"> potrà essere risolto di diritto</w:t>
      </w:r>
      <w:r w:rsidR="0046112D" w:rsidRPr="0046112D">
        <w:rPr>
          <w:i/>
        </w:rPr>
        <w:t xml:space="preserve"> </w:t>
      </w:r>
      <w:r w:rsidRPr="002B4DCA">
        <w:rPr>
          <w:rFonts w:cstheme="minorHAnsi"/>
          <w:sz w:val="20"/>
          <w:szCs w:val="20"/>
        </w:rPr>
        <w:t>fatto salvo l’obbligo di risarcimento del maggior danno subito.</w:t>
      </w:r>
    </w:p>
    <w:p w14:paraId="73468EF6" w14:textId="77777777" w:rsidR="00182C54" w:rsidRPr="002B4DCA" w:rsidRDefault="00C2491F" w:rsidP="00EA50C4">
      <w:pPr>
        <w:pStyle w:val="comma"/>
        <w:widowControl w:val="0"/>
        <w:rPr>
          <w:rFonts w:cstheme="minorHAnsi"/>
          <w:sz w:val="20"/>
          <w:szCs w:val="20"/>
        </w:rPr>
      </w:pPr>
      <w:r w:rsidRPr="002B4DCA">
        <w:rPr>
          <w:rFonts w:cstheme="minorHAnsi"/>
          <w:sz w:val="20"/>
          <w:szCs w:val="20"/>
        </w:rPr>
        <w:t>Resta fermo che il Fornitore, si impegna a consegnare, annualmente e con tempestività, alla</w:t>
      </w:r>
      <w:r w:rsidR="00D90877" w:rsidRPr="002B4DCA">
        <w:rPr>
          <w:rFonts w:cstheme="minorHAnsi"/>
          <w:sz w:val="20"/>
          <w:szCs w:val="20"/>
        </w:rPr>
        <w:t xml:space="preserve"> Committente</w:t>
      </w:r>
      <w:r w:rsidRPr="002B4DCA">
        <w:rPr>
          <w:rFonts w:cstheme="minorHAnsi"/>
          <w:sz w:val="20"/>
          <w:szCs w:val="20"/>
        </w:rPr>
        <w:t xml:space="preserve">, la quietanza di pagamento del premio, atta a comprovare la validità della polizza assicurativa prodotta per la stipula del contratto o, se del caso, la nuova polizza eventualmente stipulata, in </w:t>
      </w:r>
      <w:r w:rsidR="00BC0E45" w:rsidRPr="002B4DCA">
        <w:rPr>
          <w:rFonts w:cstheme="minorHAnsi"/>
          <w:sz w:val="20"/>
          <w:szCs w:val="20"/>
        </w:rPr>
        <w:t>relazione al presente contratto.</w:t>
      </w:r>
    </w:p>
    <w:p w14:paraId="74E76614" w14:textId="77777777" w:rsidR="00406D35" w:rsidRPr="002B4DCA" w:rsidRDefault="00BA7577" w:rsidP="00EA50C4">
      <w:pPr>
        <w:pStyle w:val="Titolo1"/>
        <w:keepNext w:val="0"/>
        <w:keepLines w:val="0"/>
        <w:widowControl w:val="0"/>
        <w:rPr>
          <w:rFonts w:cstheme="minorHAnsi"/>
          <w:sz w:val="20"/>
          <w:szCs w:val="20"/>
        </w:rPr>
      </w:pPr>
      <w:bookmarkStart w:id="35" w:name="_Toc473040154"/>
      <w:bookmarkStart w:id="36" w:name="_Toc132894222"/>
      <w:r w:rsidRPr="002B4DCA">
        <w:rPr>
          <w:rFonts w:cstheme="minorHAnsi"/>
          <w:sz w:val="20"/>
          <w:szCs w:val="20"/>
        </w:rPr>
        <w:lastRenderedPageBreak/>
        <w:t xml:space="preserve">Art. </w:t>
      </w:r>
      <w:r w:rsidR="00001356" w:rsidRPr="002B4DCA">
        <w:rPr>
          <w:rFonts w:cstheme="minorHAnsi"/>
          <w:sz w:val="20"/>
          <w:szCs w:val="20"/>
        </w:rPr>
        <w:t>1</w:t>
      </w:r>
      <w:r w:rsidR="003F7EC7" w:rsidRPr="002B4DCA">
        <w:rPr>
          <w:rFonts w:cstheme="minorHAnsi"/>
          <w:sz w:val="20"/>
          <w:szCs w:val="20"/>
        </w:rPr>
        <w:t>8</w:t>
      </w:r>
      <w:r w:rsidR="00001356" w:rsidRPr="002B4DCA">
        <w:rPr>
          <w:rFonts w:cstheme="minorHAnsi"/>
          <w:sz w:val="20"/>
          <w:szCs w:val="20"/>
        </w:rPr>
        <w:t xml:space="preserve"> </w:t>
      </w:r>
      <w:r w:rsidRPr="002B4DCA">
        <w:rPr>
          <w:rFonts w:cstheme="minorHAnsi"/>
          <w:sz w:val="20"/>
          <w:szCs w:val="20"/>
        </w:rPr>
        <w:t>- Recesso</w:t>
      </w:r>
      <w:bookmarkEnd w:id="35"/>
      <w:bookmarkEnd w:id="36"/>
    </w:p>
    <w:p w14:paraId="6C441110" w14:textId="77777777" w:rsidR="00043000" w:rsidRPr="002B4DCA" w:rsidRDefault="00001356" w:rsidP="00160450">
      <w:pPr>
        <w:pStyle w:val="comma"/>
        <w:widowControl w:val="0"/>
        <w:numPr>
          <w:ilvl w:val="0"/>
          <w:numId w:val="16"/>
        </w:numPr>
        <w:spacing w:before="0"/>
        <w:ind w:left="1349" w:hanging="357"/>
        <w:rPr>
          <w:rFonts w:cstheme="minorHAnsi"/>
          <w:sz w:val="20"/>
          <w:szCs w:val="20"/>
        </w:rPr>
      </w:pPr>
      <w:r w:rsidRPr="002B4DCA">
        <w:rPr>
          <w:rFonts w:cstheme="minorHAnsi"/>
          <w:sz w:val="20"/>
          <w:szCs w:val="20"/>
        </w:rPr>
        <w:t xml:space="preserve">La Committente ha diritto, a suo insindacabile giudizio e senza necessità di motivazione, di recedere dal presente contratto in qualunque tempo, con preavviso non inferiore a venti giorni, da comunicarsi all’Impresa a mezzo </w:t>
      </w:r>
      <w:proofErr w:type="spellStart"/>
      <w:r w:rsidRPr="002B4DCA">
        <w:rPr>
          <w:rFonts w:cstheme="minorHAnsi"/>
          <w:sz w:val="20"/>
          <w:szCs w:val="20"/>
        </w:rPr>
        <w:t>pec</w:t>
      </w:r>
      <w:proofErr w:type="spellEnd"/>
      <w:r w:rsidRPr="002B4DCA">
        <w:rPr>
          <w:rFonts w:cstheme="minorHAnsi"/>
          <w:sz w:val="20"/>
          <w:szCs w:val="20"/>
        </w:rPr>
        <w:t xml:space="preserve">, previo il pagamento delle prestazioni eseguite e del valore dei materiali utili eventualmente esistenti in magazzino nel caso di servizi o forniture, </w:t>
      </w:r>
      <w:r w:rsidR="00CE5FD8" w:rsidRPr="002B4DCA">
        <w:rPr>
          <w:rFonts w:cstheme="minorHAnsi"/>
          <w:sz w:val="20"/>
          <w:szCs w:val="20"/>
        </w:rPr>
        <w:t xml:space="preserve">individuati ai sensi dell’art. 109 comma 4 del d. lgs. 50/2016, </w:t>
      </w:r>
      <w:r w:rsidRPr="002B4DCA">
        <w:rPr>
          <w:rFonts w:cstheme="minorHAnsi"/>
          <w:sz w:val="20"/>
          <w:szCs w:val="20"/>
        </w:rPr>
        <w:t>oltre al decimo dell'importo dei servizi o delle forniture non eseguite. Il decimo dell'importo delle opere non eseguite è calcolato sulla differenza tra l'importo dei quattro quinti del prezzo posto a base di gara, depurato del ribasso d'asta e l'ammontare netto delle prestazioni eseguite</w:t>
      </w:r>
      <w:r w:rsidR="00CE5FD8" w:rsidRPr="002B4DCA">
        <w:rPr>
          <w:rFonts w:cstheme="minorHAnsi"/>
          <w:sz w:val="20"/>
          <w:szCs w:val="20"/>
        </w:rPr>
        <w:t>.</w:t>
      </w:r>
    </w:p>
    <w:p w14:paraId="0A4F8023" w14:textId="19C1A0A4" w:rsidR="00043000" w:rsidRPr="002B4DCA" w:rsidRDefault="00043000" w:rsidP="00160450">
      <w:pPr>
        <w:pStyle w:val="comma"/>
        <w:widowControl w:val="0"/>
        <w:numPr>
          <w:ilvl w:val="0"/>
          <w:numId w:val="16"/>
        </w:numPr>
        <w:rPr>
          <w:rFonts w:cstheme="minorHAnsi"/>
          <w:sz w:val="20"/>
          <w:szCs w:val="20"/>
        </w:rPr>
      </w:pPr>
      <w:r w:rsidRPr="002B4DCA">
        <w:rPr>
          <w:rFonts w:cstheme="minorHAnsi"/>
          <w:sz w:val="20"/>
          <w:szCs w:val="20"/>
        </w:rPr>
        <w:t>Resta fermo quanto previsto in materia di recesso dagli artt. 88, comma 4-ter, e 92, com</w:t>
      </w:r>
      <w:r w:rsidR="00A207DB" w:rsidRPr="002B4DCA">
        <w:rPr>
          <w:rFonts w:cstheme="minorHAnsi"/>
          <w:sz w:val="20"/>
          <w:szCs w:val="20"/>
        </w:rPr>
        <w:t>ma 4, del D. Lgs. n. 159/2011.</w:t>
      </w:r>
    </w:p>
    <w:p w14:paraId="26F372CB" w14:textId="77777777" w:rsidR="00043000" w:rsidRPr="002B4DCA" w:rsidRDefault="00043000" w:rsidP="00160450">
      <w:pPr>
        <w:pStyle w:val="comma"/>
        <w:widowControl w:val="0"/>
        <w:numPr>
          <w:ilvl w:val="0"/>
          <w:numId w:val="16"/>
        </w:numPr>
        <w:rPr>
          <w:rFonts w:cstheme="minorHAnsi"/>
          <w:sz w:val="20"/>
          <w:szCs w:val="20"/>
        </w:rPr>
      </w:pPr>
      <w:proofErr w:type="gramStart"/>
      <w:r w:rsidRPr="002B4DCA">
        <w:rPr>
          <w:rFonts w:cstheme="minorHAnsi"/>
          <w:sz w:val="20"/>
          <w:szCs w:val="20"/>
        </w:rPr>
        <w:t>E’</w:t>
      </w:r>
      <w:proofErr w:type="gramEnd"/>
      <w:r w:rsidRPr="002B4DCA">
        <w:rPr>
          <w:rFonts w:cstheme="minorHAnsi"/>
          <w:sz w:val="20"/>
          <w:szCs w:val="20"/>
        </w:rPr>
        <w:t xml:space="preserve"> altresì previsto il recesso, in qualsiasi momento e senza preavviso, nei casi di giusta causa e per reiterati inadempimenti del fornitore, anche se non gravi. In tale ipotesi,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w:t>
      </w:r>
      <w:proofErr w:type="gramStart"/>
      <w:r w:rsidRPr="002B4DCA">
        <w:rPr>
          <w:rFonts w:cstheme="minorHAnsi"/>
          <w:sz w:val="20"/>
          <w:szCs w:val="20"/>
        </w:rPr>
        <w:t>c.c..</w:t>
      </w:r>
      <w:proofErr w:type="gramEnd"/>
      <w:r w:rsidRPr="002B4DCA">
        <w:rPr>
          <w:rFonts w:cstheme="minorHAnsi"/>
          <w:sz w:val="20"/>
          <w:szCs w:val="20"/>
        </w:rPr>
        <w:t xml:space="preserve"> Si conviene che per giusta causa si intende, a titolo meramente esemplificativo e non esaustivo:</w:t>
      </w:r>
    </w:p>
    <w:p w14:paraId="64879270" w14:textId="77777777" w:rsidR="00043000" w:rsidRPr="002B4DCA" w:rsidRDefault="00043000" w:rsidP="00160450">
      <w:pPr>
        <w:pStyle w:val="comma"/>
        <w:widowControl w:val="0"/>
        <w:numPr>
          <w:ilvl w:val="0"/>
          <w:numId w:val="31"/>
        </w:numPr>
        <w:rPr>
          <w:rFonts w:cstheme="minorHAnsi"/>
          <w:sz w:val="20"/>
          <w:szCs w:val="20"/>
        </w:rPr>
      </w:pPr>
      <w:r w:rsidRPr="002B4DCA">
        <w:rPr>
          <w:rFonts w:cstheme="minorHAnsi"/>
          <w:sz w:val="20"/>
          <w:szCs w:val="20"/>
        </w:rPr>
        <w:t>qualora sia stato depositato contro il Fornitore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110, comma 3, D.lgs. n. 50/2016</w:t>
      </w:r>
      <w:r w:rsidR="003C30A3" w:rsidRPr="002B4DCA">
        <w:rPr>
          <w:rFonts w:cstheme="minorHAnsi"/>
          <w:sz w:val="20"/>
          <w:szCs w:val="20"/>
        </w:rPr>
        <w:t xml:space="preserve">; </w:t>
      </w:r>
    </w:p>
    <w:p w14:paraId="4009B179" w14:textId="77777777" w:rsidR="00043000" w:rsidRPr="002B4DCA" w:rsidRDefault="00043000" w:rsidP="00160450">
      <w:pPr>
        <w:pStyle w:val="comma"/>
        <w:widowControl w:val="0"/>
        <w:numPr>
          <w:ilvl w:val="0"/>
          <w:numId w:val="31"/>
        </w:numPr>
        <w:rPr>
          <w:rFonts w:cstheme="minorHAnsi"/>
          <w:sz w:val="20"/>
          <w:szCs w:val="20"/>
        </w:rPr>
      </w:pPr>
      <w:r w:rsidRPr="002B4DCA">
        <w:rPr>
          <w:rFonts w:cstheme="minorHAnsi"/>
          <w:sz w:val="20"/>
          <w:szCs w:val="20"/>
        </w:rPr>
        <w:t>ogni altra fattispecie che faccia venire meno il rapporto di fiducia sottostante il presente Contratto.</w:t>
      </w:r>
    </w:p>
    <w:p w14:paraId="4EEA402E" w14:textId="77777777" w:rsidR="00043000" w:rsidRPr="002B4DCA" w:rsidRDefault="00043000" w:rsidP="00160450">
      <w:pPr>
        <w:pStyle w:val="comma"/>
        <w:widowControl w:val="0"/>
        <w:numPr>
          <w:ilvl w:val="0"/>
          <w:numId w:val="16"/>
        </w:numPr>
        <w:rPr>
          <w:rFonts w:cstheme="minorHAnsi"/>
          <w:sz w:val="20"/>
          <w:szCs w:val="20"/>
        </w:rPr>
      </w:pPr>
      <w:r w:rsidRPr="002B4DCA">
        <w:rPr>
          <w:rFonts w:cstheme="minorHAnsi"/>
          <w:sz w:val="20"/>
          <w:szCs w:val="20"/>
        </w:rPr>
        <w:t xml:space="preserve">Nelle fattispecie di cui ai commi precedenti, l’Impresa rinuncia, ora per allora, a qualsiasi pretesa risarcitoria, ad ogni ulteriore compenso o indennizzo e/o rimborso spese. </w:t>
      </w:r>
    </w:p>
    <w:p w14:paraId="0BACFAA8" w14:textId="39B9E243" w:rsidR="00043000" w:rsidRPr="002B4DCA" w:rsidRDefault="00043000" w:rsidP="00160450">
      <w:pPr>
        <w:pStyle w:val="comma"/>
        <w:widowControl w:val="0"/>
        <w:numPr>
          <w:ilvl w:val="0"/>
          <w:numId w:val="16"/>
        </w:numPr>
        <w:rPr>
          <w:rFonts w:cstheme="minorHAnsi"/>
          <w:sz w:val="20"/>
          <w:szCs w:val="20"/>
        </w:rPr>
      </w:pPr>
      <w:r w:rsidRPr="002B4DCA">
        <w:rPr>
          <w:rFonts w:cstheme="minorHAnsi"/>
          <w:sz w:val="20"/>
          <w:szCs w:val="20"/>
        </w:rPr>
        <w:t>Dalla data di efficacia del recesso, l’Impresa dovrà cessare tutte le prestazioni contrattuali, assicurando che tale cessazione non comporti danno alcuno alla Committente e/o all’Amministrazione. La Committente effettuerà la verifica di conformità delle prestazioni sino a quel momento eseguite.</w:t>
      </w:r>
    </w:p>
    <w:p w14:paraId="0618BFA0" w14:textId="77777777" w:rsidR="00043000" w:rsidRPr="002B4DCA" w:rsidRDefault="00043000" w:rsidP="00160450">
      <w:pPr>
        <w:pStyle w:val="comma"/>
        <w:widowControl w:val="0"/>
        <w:numPr>
          <w:ilvl w:val="0"/>
          <w:numId w:val="16"/>
        </w:numPr>
        <w:rPr>
          <w:rFonts w:cstheme="minorHAnsi"/>
          <w:sz w:val="20"/>
          <w:szCs w:val="20"/>
        </w:rPr>
      </w:pPr>
      <w:r w:rsidRPr="002B4DCA">
        <w:rPr>
          <w:rFonts w:cstheme="minorHAnsi"/>
          <w:sz w:val="20"/>
          <w:szCs w:val="20"/>
        </w:rPr>
        <w:t>In aggiunta ai commi precedenti, la Committente, in ragione di quanto previsto dal decreto-legge 6 luglio 2012, n. 95 come convertito dalla legge del 7 agosto 2012 n. 135 e s.m.i. all’art. 1 comma 13, ha diritto di recedere in qualsiasi tempo dal presente contratto, previa formale comunicazione all'appaltatore con preavviso non inferiore a quindici giorni nel caso in cui i parametri delle convenzioni stipulate da Consip S.p.A. ai sensi dell'articolo 26, comma 1, della legge 23 dicembre 1999, n. 488 successivamente alla stipula del presente contratto siano migliorativi rispetto a quelli del presente contratto ed il fornitore non acconsenta ad una modifica delle condizioni economiche. In tale caso, l’impresa ha diritto al pagamento delle prestazioni già eseguite oltre al decimo delle prestazioni non ancora eseguite.</w:t>
      </w:r>
    </w:p>
    <w:p w14:paraId="7E7C0043" w14:textId="77777777" w:rsidR="00C2491F" w:rsidRPr="002B4DCA" w:rsidRDefault="00C2491F" w:rsidP="00160450">
      <w:pPr>
        <w:pStyle w:val="comma"/>
        <w:widowControl w:val="0"/>
        <w:numPr>
          <w:ilvl w:val="0"/>
          <w:numId w:val="16"/>
        </w:numPr>
        <w:rPr>
          <w:rFonts w:cstheme="minorHAnsi"/>
          <w:sz w:val="20"/>
          <w:szCs w:val="20"/>
        </w:rPr>
      </w:pPr>
      <w:r w:rsidRPr="002B4DCA">
        <w:rPr>
          <w:rFonts w:cstheme="minorHAnsi"/>
          <w:sz w:val="20"/>
          <w:szCs w:val="20"/>
        </w:rPr>
        <w:t xml:space="preserve">In caso di recesso in corso di esecuzione del presente </w:t>
      </w:r>
      <w:r w:rsidR="00DF41AA" w:rsidRPr="002B4DCA">
        <w:rPr>
          <w:rFonts w:cstheme="minorHAnsi"/>
          <w:sz w:val="20"/>
          <w:szCs w:val="20"/>
        </w:rPr>
        <w:t>contratto</w:t>
      </w:r>
      <w:r w:rsidRPr="002B4DCA">
        <w:rPr>
          <w:rFonts w:cstheme="minorHAnsi"/>
          <w:sz w:val="20"/>
          <w:szCs w:val="20"/>
        </w:rPr>
        <w:t xml:space="preserve"> e qualora le attività non superino il 10% del corrispettivo contrattuale massimo si applica quanto previsto all’art. 109 del Decreto Legislativo 18 aprile </w:t>
      </w:r>
      <w:r w:rsidR="00613126" w:rsidRPr="002B4DCA">
        <w:rPr>
          <w:rFonts w:cstheme="minorHAnsi"/>
          <w:sz w:val="20"/>
          <w:szCs w:val="20"/>
        </w:rPr>
        <w:t>2016 n.</w:t>
      </w:r>
      <w:r w:rsidRPr="002B4DCA">
        <w:rPr>
          <w:rFonts w:cstheme="minorHAnsi"/>
          <w:sz w:val="20"/>
          <w:szCs w:val="20"/>
        </w:rPr>
        <w:t xml:space="preserve"> 50.</w:t>
      </w:r>
    </w:p>
    <w:p w14:paraId="762311CF" w14:textId="77777777" w:rsidR="00C2491F" w:rsidRPr="002B4DCA" w:rsidRDefault="00C2491F" w:rsidP="00160450">
      <w:pPr>
        <w:pStyle w:val="comma"/>
        <w:widowControl w:val="0"/>
        <w:numPr>
          <w:ilvl w:val="0"/>
          <w:numId w:val="16"/>
        </w:numPr>
        <w:rPr>
          <w:rFonts w:cstheme="minorHAnsi"/>
          <w:sz w:val="20"/>
          <w:szCs w:val="20"/>
        </w:rPr>
      </w:pPr>
      <w:r w:rsidRPr="002B4DCA">
        <w:rPr>
          <w:rFonts w:cstheme="minorHAnsi"/>
          <w:sz w:val="20"/>
          <w:szCs w:val="20"/>
        </w:rPr>
        <w:t xml:space="preserve">Si precisa che se le attività eseguite superano il valore del 10% del corrispettivo contrattuale massimo, nessun indennizzo sarà dovuto al Fornitore. </w:t>
      </w:r>
    </w:p>
    <w:p w14:paraId="3A6F1BA0" w14:textId="77777777" w:rsidR="00C2491F" w:rsidRPr="002B4DCA" w:rsidRDefault="00862396" w:rsidP="00EA50C4">
      <w:pPr>
        <w:pStyle w:val="Titolo1"/>
        <w:keepNext w:val="0"/>
        <w:keepLines w:val="0"/>
        <w:widowControl w:val="0"/>
        <w:rPr>
          <w:rFonts w:cstheme="minorHAnsi"/>
          <w:sz w:val="20"/>
          <w:szCs w:val="20"/>
        </w:rPr>
      </w:pPr>
      <w:bookmarkStart w:id="37" w:name="_Toc473040155"/>
      <w:bookmarkStart w:id="38" w:name="_Toc132894223"/>
      <w:r w:rsidRPr="002B4DCA">
        <w:rPr>
          <w:rFonts w:cstheme="minorHAnsi"/>
          <w:sz w:val="20"/>
          <w:szCs w:val="20"/>
        </w:rPr>
        <w:t xml:space="preserve">Art. </w:t>
      </w:r>
      <w:r w:rsidR="00001356" w:rsidRPr="002B4DCA">
        <w:rPr>
          <w:rFonts w:cstheme="minorHAnsi"/>
          <w:sz w:val="20"/>
          <w:szCs w:val="20"/>
        </w:rPr>
        <w:t>1</w:t>
      </w:r>
      <w:r w:rsidR="003F7EC7" w:rsidRPr="002B4DCA">
        <w:rPr>
          <w:rFonts w:cstheme="minorHAnsi"/>
          <w:sz w:val="20"/>
          <w:szCs w:val="20"/>
        </w:rPr>
        <w:t>9</w:t>
      </w:r>
      <w:r w:rsidR="00001356" w:rsidRPr="002B4DCA">
        <w:rPr>
          <w:rFonts w:cstheme="minorHAnsi"/>
          <w:sz w:val="20"/>
          <w:szCs w:val="20"/>
        </w:rPr>
        <w:t xml:space="preserve"> </w:t>
      </w:r>
      <w:r w:rsidRPr="002B4DCA">
        <w:rPr>
          <w:rFonts w:cstheme="minorHAnsi"/>
          <w:sz w:val="20"/>
          <w:szCs w:val="20"/>
        </w:rPr>
        <w:t>- Risoluzione</w:t>
      </w:r>
      <w:bookmarkEnd w:id="37"/>
      <w:bookmarkEnd w:id="38"/>
    </w:p>
    <w:p w14:paraId="5383927B" w14:textId="77777777" w:rsidR="003A0C3B" w:rsidRPr="002B4DCA" w:rsidRDefault="003A0C3B" w:rsidP="00160450">
      <w:pPr>
        <w:pStyle w:val="comma"/>
        <w:widowControl w:val="0"/>
        <w:numPr>
          <w:ilvl w:val="0"/>
          <w:numId w:val="17"/>
        </w:numPr>
        <w:spacing w:before="0"/>
        <w:ind w:left="1349" w:hanging="357"/>
        <w:rPr>
          <w:rFonts w:cstheme="minorHAnsi"/>
          <w:sz w:val="20"/>
          <w:szCs w:val="20"/>
        </w:rPr>
      </w:pPr>
      <w:r w:rsidRPr="002B4DCA">
        <w:rPr>
          <w:rFonts w:cstheme="minorHAnsi"/>
          <w:sz w:val="20"/>
          <w:szCs w:val="20"/>
        </w:rPr>
        <w:t xml:space="preserve">La Committente, senza bisogno di assegnare alcun termine per l’adempimento, potrà risolvere il presente contratto ai sensi dell’art. 1456 cod. civ., nonché ai sensi dell’art.1360 cod. civ., previa dichiarazione da comunicarsi all’Impresa tramite </w:t>
      </w:r>
      <w:proofErr w:type="spellStart"/>
      <w:r w:rsidRPr="002B4DCA">
        <w:rPr>
          <w:rFonts w:cstheme="minorHAnsi"/>
          <w:sz w:val="20"/>
          <w:szCs w:val="20"/>
        </w:rPr>
        <w:t>pec</w:t>
      </w:r>
      <w:proofErr w:type="spellEnd"/>
      <w:r w:rsidRPr="002B4DCA">
        <w:rPr>
          <w:rFonts w:cstheme="minorHAnsi"/>
          <w:sz w:val="20"/>
          <w:szCs w:val="20"/>
        </w:rPr>
        <w:t>, nei seguenti casi:</w:t>
      </w:r>
    </w:p>
    <w:p w14:paraId="79974BDA" w14:textId="77777777" w:rsidR="003A0C3B" w:rsidRPr="002B4DCA" w:rsidRDefault="003A0C3B" w:rsidP="00160450">
      <w:pPr>
        <w:pStyle w:val="comma"/>
        <w:widowControl w:val="0"/>
        <w:numPr>
          <w:ilvl w:val="0"/>
          <w:numId w:val="32"/>
        </w:numPr>
        <w:ind w:left="1418" w:hanging="284"/>
        <w:rPr>
          <w:rFonts w:cstheme="minorHAnsi"/>
          <w:sz w:val="20"/>
          <w:szCs w:val="20"/>
        </w:rPr>
      </w:pPr>
      <w:r w:rsidRPr="002B4DCA">
        <w:rPr>
          <w:rFonts w:cstheme="minorHAnsi"/>
          <w:sz w:val="20"/>
          <w:szCs w:val="20"/>
        </w:rPr>
        <w:t>il contratto ha subito una modifica sostanziale che avrebbe richiesto il ricorso ad una nuova procedura ai sensi dell’art. 106 del D. Lgs. n. 50/2016;</w:t>
      </w:r>
    </w:p>
    <w:p w14:paraId="3C45DBDD" w14:textId="77777777" w:rsidR="003A0C3B" w:rsidRPr="002B4DCA" w:rsidRDefault="003A0C3B" w:rsidP="00160450">
      <w:pPr>
        <w:pStyle w:val="comma"/>
        <w:widowControl w:val="0"/>
        <w:numPr>
          <w:ilvl w:val="0"/>
          <w:numId w:val="32"/>
        </w:numPr>
        <w:ind w:left="1418" w:hanging="284"/>
        <w:rPr>
          <w:rFonts w:cstheme="minorHAnsi"/>
          <w:sz w:val="20"/>
          <w:szCs w:val="20"/>
        </w:rPr>
      </w:pPr>
      <w:r w:rsidRPr="002B4DCA">
        <w:rPr>
          <w:rFonts w:cstheme="minorHAnsi"/>
          <w:sz w:val="20"/>
          <w:szCs w:val="20"/>
        </w:rPr>
        <w:t xml:space="preserve">sono state superate le soglie di cui all’art. 106 comma 7 del D. Lgs. n. 50/2016 relativamente alle fattispecie di cui al comma 1 lett. b) e c) del medesimo articolo e di cui al comma 2 del medesimo articolo; </w:t>
      </w:r>
    </w:p>
    <w:p w14:paraId="5F1075E4" w14:textId="77777777" w:rsidR="003A0C3B" w:rsidRPr="002B4DCA" w:rsidRDefault="003A0C3B" w:rsidP="00160450">
      <w:pPr>
        <w:pStyle w:val="comma"/>
        <w:widowControl w:val="0"/>
        <w:numPr>
          <w:ilvl w:val="0"/>
          <w:numId w:val="32"/>
        </w:numPr>
        <w:ind w:left="1418" w:hanging="284"/>
        <w:rPr>
          <w:rFonts w:cstheme="minorHAnsi"/>
          <w:sz w:val="20"/>
          <w:szCs w:val="20"/>
        </w:rPr>
      </w:pPr>
      <w:r w:rsidRPr="002B4DCA">
        <w:rPr>
          <w:rFonts w:cstheme="minorHAnsi"/>
          <w:sz w:val="20"/>
          <w:szCs w:val="20"/>
        </w:rPr>
        <w:t>il Fornitore si è trovato, al momento dell'aggiudicazione dell'appalto in una delle situazioni di cui all</w:t>
      </w:r>
      <w:r w:rsidR="009F7E97" w:rsidRPr="002B4DCA">
        <w:rPr>
          <w:rFonts w:cstheme="minorHAnsi"/>
          <w:sz w:val="20"/>
          <w:szCs w:val="20"/>
        </w:rPr>
        <w:t xml:space="preserve">’art. 80 comma 1 </w:t>
      </w:r>
      <w:r w:rsidRPr="002B4DCA">
        <w:rPr>
          <w:rFonts w:cstheme="minorHAnsi"/>
          <w:sz w:val="20"/>
          <w:szCs w:val="20"/>
        </w:rPr>
        <w:t xml:space="preserve">del D. Lgs. n. 50/2016, e avrebbe dovuto pertanto essere escluso dalla </w:t>
      </w:r>
      <w:r w:rsidR="00646EB4" w:rsidRPr="002B4DCA">
        <w:rPr>
          <w:rFonts w:cstheme="minorHAnsi"/>
          <w:sz w:val="20"/>
          <w:szCs w:val="20"/>
        </w:rPr>
        <w:t>procedura</w:t>
      </w:r>
      <w:r w:rsidRPr="002B4DCA">
        <w:rPr>
          <w:rFonts w:cstheme="minorHAnsi"/>
          <w:sz w:val="20"/>
          <w:szCs w:val="20"/>
        </w:rPr>
        <w:t xml:space="preserve">; </w:t>
      </w:r>
    </w:p>
    <w:p w14:paraId="1587860B" w14:textId="77777777" w:rsidR="000278D0" w:rsidRPr="002B4DCA" w:rsidRDefault="000278D0" w:rsidP="00160450">
      <w:pPr>
        <w:pStyle w:val="comma"/>
        <w:widowControl w:val="0"/>
        <w:numPr>
          <w:ilvl w:val="0"/>
          <w:numId w:val="32"/>
        </w:numPr>
        <w:ind w:left="1418" w:hanging="284"/>
        <w:rPr>
          <w:rFonts w:cstheme="minorHAnsi"/>
          <w:sz w:val="20"/>
          <w:szCs w:val="20"/>
        </w:rPr>
      </w:pPr>
      <w:r w:rsidRPr="002B4DCA">
        <w:rPr>
          <w:rFonts w:cstheme="minorHAnsi"/>
          <w:sz w:val="20"/>
          <w:szCs w:val="20"/>
        </w:rPr>
        <w:t xml:space="preserve">il Fornitore ha commesso, nella procedura di aggiudicazione del presente contratto, </w:t>
      </w:r>
      <w:r w:rsidR="00B333CD" w:rsidRPr="002B4DCA">
        <w:rPr>
          <w:rFonts w:cstheme="minorHAnsi"/>
          <w:sz w:val="20"/>
          <w:szCs w:val="20"/>
        </w:rPr>
        <w:t xml:space="preserve">un illecito antitrust accertato con provvedimento esecutivo dall’Autorità Garante della Concorrenza e del Mercato, ai sensi </w:t>
      </w:r>
      <w:r w:rsidR="00B333CD" w:rsidRPr="002B4DCA">
        <w:rPr>
          <w:rFonts w:cstheme="minorHAnsi"/>
          <w:sz w:val="20"/>
          <w:szCs w:val="20"/>
        </w:rPr>
        <w:lastRenderedPageBreak/>
        <w:t>dell’articolo 80, comma 5, lett. c), del d. lgs. n. 50/2016 e s.m.i. e secondo le linee guida A.N.AC</w:t>
      </w:r>
      <w:r w:rsidRPr="002B4DCA">
        <w:rPr>
          <w:rFonts w:cstheme="minorHAnsi"/>
          <w:sz w:val="20"/>
          <w:szCs w:val="20"/>
        </w:rPr>
        <w:t xml:space="preserve">;  </w:t>
      </w:r>
    </w:p>
    <w:p w14:paraId="0B2E2226" w14:textId="77777777" w:rsidR="003A0C3B" w:rsidRPr="002B4DCA" w:rsidRDefault="003A0C3B" w:rsidP="00160450">
      <w:pPr>
        <w:pStyle w:val="comma"/>
        <w:widowControl w:val="0"/>
        <w:numPr>
          <w:ilvl w:val="0"/>
          <w:numId w:val="32"/>
        </w:numPr>
        <w:ind w:left="1418" w:hanging="284"/>
        <w:rPr>
          <w:rFonts w:cstheme="minorHAnsi"/>
          <w:sz w:val="20"/>
          <w:szCs w:val="20"/>
        </w:rPr>
      </w:pPr>
      <w:r w:rsidRPr="002B4DCA">
        <w:rPr>
          <w:rFonts w:cstheme="minorHAnsi"/>
          <w:sz w:val="20"/>
          <w:szCs w:val="20"/>
        </w:rPr>
        <w:t>l'appalto non avrebbe dovuto essere aggiudicato in considerazione di una grave violazione degli obblighi derivanti dai Trattati, come riconosciuto dalla Corte di giustizia dell'Unione europea in un procedimento ai sensi del</w:t>
      </w:r>
      <w:r w:rsidR="009F7E97" w:rsidRPr="002B4DCA">
        <w:rPr>
          <w:rFonts w:cstheme="minorHAnsi"/>
          <w:sz w:val="20"/>
          <w:szCs w:val="20"/>
        </w:rPr>
        <w:t>l’art. 258 TFUE</w:t>
      </w:r>
      <w:r w:rsidRPr="002B4DCA">
        <w:rPr>
          <w:rFonts w:cstheme="minorHAnsi"/>
          <w:sz w:val="20"/>
          <w:szCs w:val="20"/>
        </w:rPr>
        <w:t xml:space="preserve">, o di una sentenza passata in giudicato per violazione del Codice; </w:t>
      </w:r>
    </w:p>
    <w:p w14:paraId="03E0D098" w14:textId="77777777" w:rsidR="003A0C3B" w:rsidRPr="002B4DCA" w:rsidRDefault="003A0C3B" w:rsidP="00160450">
      <w:pPr>
        <w:pStyle w:val="comma"/>
        <w:widowControl w:val="0"/>
        <w:numPr>
          <w:ilvl w:val="0"/>
          <w:numId w:val="32"/>
        </w:numPr>
        <w:ind w:left="1418" w:hanging="284"/>
        <w:rPr>
          <w:rFonts w:cstheme="minorHAnsi"/>
          <w:sz w:val="20"/>
          <w:szCs w:val="20"/>
        </w:rPr>
      </w:pPr>
      <w:r w:rsidRPr="002B4DCA">
        <w:rPr>
          <w:rFonts w:cstheme="minorHAnsi"/>
          <w:sz w:val="20"/>
          <w:szCs w:val="20"/>
        </w:rPr>
        <w:t>ove applicabile, mancata copertura dei rischi durante tutta la vigenza del contratto, ai sensi del precedente articolo “Danni, responsabilità civile e</w:t>
      </w:r>
      <w:r w:rsidR="00E805F5" w:rsidRPr="002B4DCA">
        <w:rPr>
          <w:rFonts w:cstheme="minorHAnsi"/>
          <w:sz w:val="20"/>
          <w:szCs w:val="20"/>
        </w:rPr>
        <w:t xml:space="preserve"> polizza</w:t>
      </w:r>
      <w:r w:rsidRPr="002B4DCA">
        <w:rPr>
          <w:rFonts w:cstheme="minorHAnsi"/>
          <w:sz w:val="20"/>
          <w:szCs w:val="20"/>
        </w:rPr>
        <w:t xml:space="preserve"> assicurativa</w:t>
      </w:r>
      <w:r w:rsidR="00E805F5" w:rsidRPr="002B4DCA">
        <w:rPr>
          <w:rFonts w:cstheme="minorHAnsi"/>
          <w:sz w:val="20"/>
          <w:szCs w:val="20"/>
        </w:rPr>
        <w:t xml:space="preserve"> (</w:t>
      </w:r>
      <w:r w:rsidR="00E805F5" w:rsidRPr="002B4DCA">
        <w:rPr>
          <w:rFonts w:cstheme="minorHAnsi"/>
          <w:i/>
          <w:sz w:val="20"/>
          <w:szCs w:val="20"/>
        </w:rPr>
        <w:t>ove prevista</w:t>
      </w:r>
      <w:r w:rsidR="00E805F5" w:rsidRPr="002B4DCA">
        <w:rPr>
          <w:rFonts w:cstheme="minorHAnsi"/>
          <w:sz w:val="20"/>
          <w:szCs w:val="20"/>
        </w:rPr>
        <w:t>)</w:t>
      </w:r>
      <w:r w:rsidRPr="002B4DCA">
        <w:rPr>
          <w:rFonts w:cstheme="minorHAnsi"/>
          <w:sz w:val="20"/>
          <w:szCs w:val="20"/>
        </w:rPr>
        <w:t>”;</w:t>
      </w:r>
    </w:p>
    <w:p w14:paraId="62AF00F4" w14:textId="77777777" w:rsidR="003A0C3B" w:rsidRPr="002B4DCA" w:rsidRDefault="003A0C3B" w:rsidP="00160450">
      <w:pPr>
        <w:pStyle w:val="comma"/>
        <w:widowControl w:val="0"/>
        <w:numPr>
          <w:ilvl w:val="0"/>
          <w:numId w:val="32"/>
        </w:numPr>
        <w:ind w:left="1418" w:hanging="284"/>
        <w:rPr>
          <w:rFonts w:cstheme="minorHAnsi"/>
          <w:sz w:val="20"/>
          <w:szCs w:val="20"/>
        </w:rPr>
      </w:pPr>
      <w:r w:rsidRPr="002B4DCA">
        <w:rPr>
          <w:rFonts w:cstheme="minorHAnsi"/>
          <w:sz w:val="20"/>
          <w:szCs w:val="20"/>
        </w:rPr>
        <w:t xml:space="preserve">azioni giudiziarie per violazioni di diritti di brevetto, di autore ed in genere di privativa altrui, intentate contro la Committente, ai sensi </w:t>
      </w:r>
      <w:r w:rsidR="00E805F5" w:rsidRPr="002B4DCA">
        <w:rPr>
          <w:rFonts w:cstheme="minorHAnsi"/>
          <w:sz w:val="20"/>
          <w:szCs w:val="20"/>
        </w:rPr>
        <w:t>dell’</w:t>
      </w:r>
      <w:r w:rsidRPr="002B4DCA">
        <w:rPr>
          <w:rFonts w:cstheme="minorHAnsi"/>
          <w:sz w:val="20"/>
          <w:szCs w:val="20"/>
        </w:rPr>
        <w:t>articolo “Brevetti industriali e diritto d’autore”;</w:t>
      </w:r>
    </w:p>
    <w:p w14:paraId="6EC47125" w14:textId="77777777" w:rsidR="003A0C3B" w:rsidRPr="002B4DCA" w:rsidRDefault="003A0C3B" w:rsidP="00160450">
      <w:pPr>
        <w:pStyle w:val="comma"/>
        <w:widowControl w:val="0"/>
        <w:numPr>
          <w:ilvl w:val="0"/>
          <w:numId w:val="32"/>
        </w:numPr>
        <w:ind w:left="1418" w:hanging="284"/>
        <w:rPr>
          <w:rFonts w:cstheme="minorHAnsi"/>
          <w:sz w:val="20"/>
          <w:szCs w:val="20"/>
        </w:rPr>
      </w:pPr>
      <w:r w:rsidRPr="002B4DCA">
        <w:rPr>
          <w:rFonts w:cstheme="minorHAnsi"/>
          <w:sz w:val="20"/>
          <w:szCs w:val="20"/>
        </w:rPr>
        <w:t xml:space="preserve">nell’ipotesi di non veridicità delle dichiarazioni rese dal Fornitore ai sensi del </w:t>
      </w:r>
      <w:proofErr w:type="spellStart"/>
      <w:r w:rsidRPr="002B4DCA">
        <w:rPr>
          <w:rFonts w:cstheme="minorHAnsi"/>
          <w:sz w:val="20"/>
          <w:szCs w:val="20"/>
        </w:rPr>
        <w:t>D.p.r.</w:t>
      </w:r>
      <w:proofErr w:type="spellEnd"/>
      <w:r w:rsidRPr="002B4DCA">
        <w:rPr>
          <w:rFonts w:cstheme="minorHAnsi"/>
          <w:sz w:val="20"/>
          <w:szCs w:val="20"/>
        </w:rPr>
        <w:t xml:space="preserve"> n. 445/00, fatto salvo quanto previsto dall’art. 71, del medesimo D.P.R. 445/2000; </w:t>
      </w:r>
    </w:p>
    <w:p w14:paraId="013596D9" w14:textId="77777777" w:rsidR="003A0C3B" w:rsidRPr="002B4DCA" w:rsidRDefault="003A0C3B" w:rsidP="00160450">
      <w:pPr>
        <w:pStyle w:val="comma"/>
        <w:widowControl w:val="0"/>
        <w:numPr>
          <w:ilvl w:val="0"/>
          <w:numId w:val="32"/>
        </w:numPr>
        <w:ind w:left="1418" w:hanging="284"/>
        <w:rPr>
          <w:rFonts w:cstheme="minorHAnsi"/>
          <w:sz w:val="20"/>
          <w:szCs w:val="20"/>
        </w:rPr>
      </w:pPr>
      <w:r w:rsidRPr="002B4DCA">
        <w:rPr>
          <w:rFonts w:cstheme="minorHAnsi"/>
          <w:sz w:val="20"/>
          <w:szCs w:val="20"/>
        </w:rPr>
        <w:t xml:space="preserve">nell’ipotesi di irrogazione di sanzioni interdittive o misure cautelari di cui al D. Lgs. n. 231/01, che impediscano all’Impresa di contrattare con le Pubbliche Amministrazioni; </w:t>
      </w:r>
    </w:p>
    <w:p w14:paraId="7FE8C6CA" w14:textId="77777777" w:rsidR="003A0C3B" w:rsidRPr="002B4DCA" w:rsidRDefault="003A0C3B" w:rsidP="00160450">
      <w:pPr>
        <w:pStyle w:val="comma"/>
        <w:widowControl w:val="0"/>
        <w:numPr>
          <w:ilvl w:val="0"/>
          <w:numId w:val="32"/>
        </w:numPr>
        <w:ind w:left="1418" w:hanging="284"/>
        <w:rPr>
          <w:rFonts w:cstheme="minorHAnsi"/>
          <w:sz w:val="20"/>
          <w:szCs w:val="20"/>
        </w:rPr>
      </w:pPr>
      <w:r w:rsidRPr="002B4DCA">
        <w:rPr>
          <w:rFonts w:cstheme="minorHAnsi"/>
          <w:sz w:val="20"/>
          <w:szCs w:val="20"/>
        </w:rPr>
        <w:t>in caso di violazione del Patto di integrità; trova applicazione in particolare quanto previsto all’art. 32 del D.L. 90/2014 convertito nella legge n. 114/2014</w:t>
      </w:r>
      <w:r w:rsidR="00646EB4" w:rsidRPr="002B4DCA">
        <w:rPr>
          <w:rFonts w:cstheme="minorHAnsi"/>
          <w:sz w:val="20"/>
          <w:szCs w:val="20"/>
        </w:rPr>
        <w:t>;</w:t>
      </w:r>
    </w:p>
    <w:p w14:paraId="201F29EC" w14:textId="5D1248CA" w:rsidR="003A0C3B" w:rsidRPr="002B4DCA" w:rsidRDefault="003A0C3B" w:rsidP="00160450">
      <w:pPr>
        <w:pStyle w:val="comma"/>
        <w:widowControl w:val="0"/>
        <w:numPr>
          <w:ilvl w:val="0"/>
          <w:numId w:val="32"/>
        </w:numPr>
        <w:ind w:left="1418" w:hanging="284"/>
        <w:rPr>
          <w:rFonts w:cstheme="minorHAnsi"/>
          <w:sz w:val="20"/>
          <w:szCs w:val="20"/>
        </w:rPr>
      </w:pPr>
      <w:r w:rsidRPr="002B4DCA">
        <w:rPr>
          <w:rFonts w:cstheme="minorHAnsi"/>
          <w:sz w:val="20"/>
          <w:szCs w:val="20"/>
        </w:rPr>
        <w:t>nei casi di cui</w:t>
      </w:r>
      <w:r w:rsidR="00B974CB" w:rsidRPr="002B4DCA">
        <w:rPr>
          <w:rFonts w:cstheme="minorHAnsi"/>
          <w:sz w:val="20"/>
          <w:szCs w:val="20"/>
        </w:rPr>
        <w:t xml:space="preserve"> agli articoli intitolati</w:t>
      </w:r>
      <w:r w:rsidRPr="002B4DCA">
        <w:rPr>
          <w:rFonts w:cstheme="minorHAnsi"/>
          <w:sz w:val="20"/>
          <w:szCs w:val="20"/>
        </w:rPr>
        <w:t>: i) “</w:t>
      </w:r>
      <w:r w:rsidR="00B974CB" w:rsidRPr="002B4DCA">
        <w:rPr>
          <w:rFonts w:cstheme="minorHAnsi"/>
          <w:sz w:val="20"/>
          <w:szCs w:val="20"/>
        </w:rPr>
        <w:t>Oneri e incombenze a carico del Fornitore</w:t>
      </w:r>
      <w:r w:rsidRPr="002B4DCA">
        <w:rPr>
          <w:rFonts w:cstheme="minorHAnsi"/>
          <w:sz w:val="20"/>
          <w:szCs w:val="20"/>
        </w:rPr>
        <w:t xml:space="preserve">”, </w:t>
      </w:r>
      <w:r w:rsidR="00B974CB" w:rsidRPr="002B4DCA">
        <w:rPr>
          <w:rFonts w:cstheme="minorHAnsi"/>
          <w:sz w:val="20"/>
          <w:szCs w:val="20"/>
        </w:rPr>
        <w:t>“Servizi di Consegna, installazione attivazione, e attività connesse”</w:t>
      </w:r>
      <w:r w:rsidR="003E725C" w:rsidRPr="002B4DCA">
        <w:rPr>
          <w:rFonts w:cstheme="minorHAnsi"/>
          <w:sz w:val="20"/>
          <w:szCs w:val="20"/>
        </w:rPr>
        <w:t xml:space="preserve"> (</w:t>
      </w:r>
      <w:r w:rsidR="003E725C" w:rsidRPr="002B4DCA">
        <w:rPr>
          <w:rFonts w:cstheme="minorHAnsi"/>
          <w:i/>
          <w:sz w:val="20"/>
          <w:szCs w:val="20"/>
        </w:rPr>
        <w:t>in caso di beni e di servizi</w:t>
      </w:r>
      <w:r w:rsidR="003E725C" w:rsidRPr="002B4DCA">
        <w:rPr>
          <w:rFonts w:cstheme="minorHAnsi"/>
          <w:sz w:val="20"/>
          <w:szCs w:val="20"/>
        </w:rPr>
        <w:t>)</w:t>
      </w:r>
      <w:r w:rsidR="00B974CB" w:rsidRPr="002B4DCA">
        <w:rPr>
          <w:rFonts w:cstheme="minorHAnsi"/>
          <w:sz w:val="20"/>
          <w:szCs w:val="20"/>
        </w:rPr>
        <w:t>, “Consegne eccedenti e non conformi”</w:t>
      </w:r>
      <w:r w:rsidR="00E67C88" w:rsidRPr="002B4DCA">
        <w:rPr>
          <w:rFonts w:cstheme="minorHAnsi"/>
          <w:sz w:val="20"/>
          <w:szCs w:val="20"/>
        </w:rPr>
        <w:t xml:space="preserve"> (</w:t>
      </w:r>
      <w:r w:rsidR="00E67C88" w:rsidRPr="002B4DCA">
        <w:rPr>
          <w:rFonts w:cstheme="minorHAnsi"/>
          <w:i/>
          <w:sz w:val="20"/>
          <w:szCs w:val="20"/>
        </w:rPr>
        <w:t>in caso di beni</w:t>
      </w:r>
      <w:r w:rsidR="00E67C88" w:rsidRPr="002B4DCA">
        <w:rPr>
          <w:rFonts w:cstheme="minorHAnsi"/>
          <w:sz w:val="20"/>
          <w:szCs w:val="20"/>
        </w:rPr>
        <w:t>)</w:t>
      </w:r>
      <w:r w:rsidR="00B974CB" w:rsidRPr="002B4DCA">
        <w:rPr>
          <w:rFonts w:cstheme="minorHAnsi"/>
          <w:sz w:val="20"/>
          <w:szCs w:val="20"/>
        </w:rPr>
        <w:t xml:space="preserve">, “Garanzie”, </w:t>
      </w:r>
      <w:r w:rsidR="00E67C88" w:rsidRPr="002B4DCA">
        <w:rPr>
          <w:rFonts w:cstheme="minorHAnsi"/>
          <w:sz w:val="20"/>
          <w:szCs w:val="20"/>
        </w:rPr>
        <w:t xml:space="preserve">“Verifica di conformità”, </w:t>
      </w:r>
      <w:r w:rsidR="00B974CB" w:rsidRPr="002B4DCA">
        <w:rPr>
          <w:rFonts w:cstheme="minorHAnsi"/>
          <w:sz w:val="20"/>
          <w:szCs w:val="20"/>
        </w:rPr>
        <w:t>“Garanzia definitiva (</w:t>
      </w:r>
      <w:r w:rsidR="00B974CB" w:rsidRPr="002B4DCA">
        <w:rPr>
          <w:rFonts w:cstheme="minorHAnsi"/>
          <w:i/>
          <w:sz w:val="20"/>
          <w:szCs w:val="20"/>
        </w:rPr>
        <w:t>ove presente</w:t>
      </w:r>
      <w:r w:rsidR="00B974CB" w:rsidRPr="002B4DCA">
        <w:rPr>
          <w:rFonts w:cstheme="minorHAnsi"/>
          <w:sz w:val="20"/>
          <w:szCs w:val="20"/>
        </w:rPr>
        <w:t xml:space="preserve">), </w:t>
      </w:r>
      <w:r w:rsidRPr="002B4DCA">
        <w:rPr>
          <w:rFonts w:cstheme="minorHAnsi"/>
          <w:sz w:val="20"/>
          <w:szCs w:val="20"/>
        </w:rPr>
        <w:t>“</w:t>
      </w:r>
      <w:r w:rsidR="00B974CB" w:rsidRPr="002B4DCA">
        <w:rPr>
          <w:rFonts w:cstheme="minorHAnsi"/>
          <w:sz w:val="20"/>
          <w:szCs w:val="20"/>
        </w:rPr>
        <w:t>Danni, responsabilità civile e polizza assicurativa (</w:t>
      </w:r>
      <w:r w:rsidR="00B974CB" w:rsidRPr="002B4DCA">
        <w:rPr>
          <w:rFonts w:cstheme="minorHAnsi"/>
          <w:i/>
          <w:sz w:val="20"/>
          <w:szCs w:val="20"/>
        </w:rPr>
        <w:t>se richiesta</w:t>
      </w:r>
      <w:r w:rsidR="00B974CB" w:rsidRPr="002B4DCA">
        <w:rPr>
          <w:rFonts w:cstheme="minorHAnsi"/>
          <w:sz w:val="20"/>
          <w:szCs w:val="20"/>
        </w:rPr>
        <w:t xml:space="preserve">)”, </w:t>
      </w:r>
      <w:r w:rsidR="00E67C88" w:rsidRPr="002B4DCA">
        <w:rPr>
          <w:rFonts w:cstheme="minorHAnsi"/>
          <w:sz w:val="20"/>
          <w:szCs w:val="20"/>
        </w:rPr>
        <w:t>“Obblighi di riservatezza”,</w:t>
      </w:r>
      <w:r w:rsidRPr="002B4DCA">
        <w:rPr>
          <w:rFonts w:cstheme="minorHAnsi"/>
          <w:sz w:val="20"/>
          <w:szCs w:val="20"/>
        </w:rPr>
        <w:t xml:space="preserve"> “Obblighi in tema di tracciabilità dei flussi finanziari”</w:t>
      </w:r>
      <w:r w:rsidR="00E67C88" w:rsidRPr="002B4DCA">
        <w:rPr>
          <w:rFonts w:cstheme="minorHAnsi"/>
          <w:sz w:val="20"/>
          <w:szCs w:val="20"/>
        </w:rPr>
        <w:t>, “Obblighi nei confronti del personale”, “Obblighi relativi al Codice etico</w:t>
      </w:r>
      <w:r w:rsidR="00092040" w:rsidRPr="002B4DCA">
        <w:rPr>
          <w:rFonts w:cstheme="minorHAnsi"/>
          <w:sz w:val="20"/>
          <w:szCs w:val="20"/>
        </w:rPr>
        <w:t xml:space="preserve"> e al Piano </w:t>
      </w:r>
      <w:r w:rsidR="00EB346A" w:rsidRPr="002B4DCA">
        <w:rPr>
          <w:rFonts w:cstheme="minorHAnsi"/>
          <w:sz w:val="20"/>
          <w:szCs w:val="20"/>
        </w:rPr>
        <w:t>t</w:t>
      </w:r>
      <w:r w:rsidR="00092040" w:rsidRPr="002B4DCA">
        <w:rPr>
          <w:rFonts w:cstheme="minorHAnsi"/>
          <w:sz w:val="20"/>
          <w:szCs w:val="20"/>
        </w:rPr>
        <w:t xml:space="preserve">riennale per la </w:t>
      </w:r>
      <w:r w:rsidR="00EB346A" w:rsidRPr="002B4DCA">
        <w:rPr>
          <w:rFonts w:cstheme="minorHAnsi"/>
          <w:sz w:val="20"/>
          <w:szCs w:val="20"/>
        </w:rPr>
        <w:t>p</w:t>
      </w:r>
      <w:r w:rsidR="00092040" w:rsidRPr="002B4DCA">
        <w:rPr>
          <w:rFonts w:cstheme="minorHAnsi"/>
          <w:sz w:val="20"/>
          <w:szCs w:val="20"/>
        </w:rPr>
        <w:t>revenzione della corruzione</w:t>
      </w:r>
      <w:r w:rsidR="00EB346A" w:rsidRPr="002B4DCA">
        <w:rPr>
          <w:rFonts w:cstheme="minorHAnsi"/>
          <w:sz w:val="20"/>
          <w:szCs w:val="20"/>
        </w:rPr>
        <w:t xml:space="preserve"> e della trasparenza</w:t>
      </w:r>
      <w:r w:rsidR="00E67C88" w:rsidRPr="002B4DCA">
        <w:rPr>
          <w:rFonts w:cstheme="minorHAnsi"/>
          <w:sz w:val="20"/>
          <w:szCs w:val="20"/>
        </w:rPr>
        <w:t>”</w:t>
      </w:r>
      <w:r w:rsidR="003C63AC" w:rsidRPr="002B4DCA">
        <w:rPr>
          <w:rFonts w:cstheme="minorHAnsi"/>
          <w:sz w:val="20"/>
          <w:szCs w:val="20"/>
        </w:rPr>
        <w:t>,</w:t>
      </w:r>
      <w:r w:rsidR="00E67C88" w:rsidRPr="002B4DCA">
        <w:rPr>
          <w:rFonts w:cstheme="minorHAnsi"/>
          <w:sz w:val="20"/>
          <w:szCs w:val="20"/>
        </w:rPr>
        <w:t xml:space="preserve"> </w:t>
      </w:r>
      <w:r w:rsidRPr="002B4DCA">
        <w:rPr>
          <w:rFonts w:cstheme="minorHAnsi"/>
          <w:sz w:val="20"/>
          <w:szCs w:val="20"/>
        </w:rPr>
        <w:t xml:space="preserve">“Brevetti e diritto d’autore”, </w:t>
      </w:r>
      <w:r w:rsidR="003C63AC" w:rsidRPr="002B4DCA">
        <w:rPr>
          <w:rFonts w:cstheme="minorHAnsi"/>
          <w:sz w:val="20"/>
          <w:szCs w:val="20"/>
        </w:rPr>
        <w:t xml:space="preserve">“Divieto di cessione del contratto e cessione del credito”, </w:t>
      </w:r>
      <w:r w:rsidRPr="002B4DCA">
        <w:rPr>
          <w:rFonts w:cstheme="minorHAnsi"/>
          <w:sz w:val="20"/>
          <w:szCs w:val="20"/>
        </w:rPr>
        <w:t>“</w:t>
      </w:r>
      <w:r w:rsidR="003C63AC" w:rsidRPr="002B4DCA">
        <w:rPr>
          <w:rFonts w:cstheme="minorHAnsi"/>
          <w:sz w:val="20"/>
          <w:szCs w:val="20"/>
        </w:rPr>
        <w:t>licenze d’uso e trasferimenti della proprietà</w:t>
      </w:r>
      <w:r w:rsidRPr="002B4DCA">
        <w:rPr>
          <w:rFonts w:cstheme="minorHAnsi"/>
          <w:sz w:val="20"/>
          <w:szCs w:val="20"/>
        </w:rPr>
        <w:t>, ove applicabile”, “Trasparenza dei prezzi”, “Subappalto”, “Risoluzione”, “T</w:t>
      </w:r>
      <w:r w:rsidR="006426BB" w:rsidRPr="002B4DCA">
        <w:rPr>
          <w:rFonts w:cstheme="minorHAnsi"/>
          <w:sz w:val="20"/>
          <w:szCs w:val="20"/>
        </w:rPr>
        <w:t>rattamento dei dati personali”;</w:t>
      </w:r>
    </w:p>
    <w:p w14:paraId="7071E6A5" w14:textId="6145D976" w:rsidR="006426BB" w:rsidRPr="002B4DCA" w:rsidRDefault="006426BB" w:rsidP="006426BB">
      <w:pPr>
        <w:pStyle w:val="comma"/>
        <w:widowControl w:val="0"/>
        <w:numPr>
          <w:ilvl w:val="0"/>
          <w:numId w:val="32"/>
        </w:numPr>
        <w:ind w:left="1418" w:hanging="284"/>
        <w:rPr>
          <w:rFonts w:ascii="Calibri" w:hAnsi="Calibri"/>
          <w:sz w:val="20"/>
          <w:szCs w:val="20"/>
        </w:rPr>
      </w:pPr>
      <w:r w:rsidRPr="002B4DCA">
        <w:rPr>
          <w:rFonts w:ascii="Calibri" w:hAnsi="Calibri"/>
          <w:sz w:val="20"/>
          <w:szCs w:val="20"/>
        </w:rPr>
        <w:t>nei casi di cui all’articolo 3 e 5 del Patto di integrità.</w:t>
      </w:r>
    </w:p>
    <w:p w14:paraId="4FB45F94" w14:textId="77777777" w:rsidR="006426BB" w:rsidRPr="002B4DCA" w:rsidRDefault="006426BB" w:rsidP="006426BB">
      <w:pPr>
        <w:pStyle w:val="comma"/>
        <w:widowControl w:val="0"/>
        <w:numPr>
          <w:ilvl w:val="0"/>
          <w:numId w:val="0"/>
        </w:numPr>
        <w:ind w:left="1418"/>
        <w:rPr>
          <w:rFonts w:ascii="Calibri" w:hAnsi="Calibri"/>
          <w:sz w:val="20"/>
          <w:szCs w:val="20"/>
        </w:rPr>
      </w:pPr>
    </w:p>
    <w:p w14:paraId="66980F62" w14:textId="77777777" w:rsidR="000278D0" w:rsidRPr="002B4DCA" w:rsidRDefault="000278D0" w:rsidP="00A56FA3">
      <w:pPr>
        <w:pStyle w:val="comma"/>
        <w:widowControl w:val="0"/>
        <w:numPr>
          <w:ilvl w:val="0"/>
          <w:numId w:val="0"/>
        </w:numPr>
        <w:ind w:left="1070"/>
        <w:rPr>
          <w:rFonts w:cstheme="minorHAnsi"/>
          <w:sz w:val="20"/>
          <w:szCs w:val="20"/>
        </w:rPr>
      </w:pPr>
      <w:r w:rsidRPr="002B4DCA">
        <w:rPr>
          <w:rFonts w:cstheme="minorHAnsi"/>
          <w:sz w:val="20"/>
          <w:szCs w:val="20"/>
        </w:rPr>
        <w:t>Nelle fattispecie di cui al presente comma non si applicano i termini previsti dall'</w:t>
      </w:r>
      <w:r w:rsidR="009F7E97" w:rsidRPr="002B4DCA">
        <w:rPr>
          <w:rFonts w:cstheme="minorHAnsi"/>
          <w:sz w:val="20"/>
          <w:szCs w:val="20"/>
        </w:rPr>
        <w:t>articolo 21-nonies della legge 7 agosto 1990 n. 241</w:t>
      </w:r>
      <w:r w:rsidRPr="002B4DCA">
        <w:rPr>
          <w:rFonts w:cstheme="minorHAnsi"/>
          <w:sz w:val="20"/>
          <w:szCs w:val="20"/>
        </w:rPr>
        <w:t>.</w:t>
      </w:r>
    </w:p>
    <w:p w14:paraId="740CC773" w14:textId="77777777" w:rsidR="003A0C3B" w:rsidRPr="002B4DCA" w:rsidRDefault="003A0C3B" w:rsidP="00692B9B">
      <w:pPr>
        <w:pStyle w:val="comma"/>
        <w:widowControl w:val="0"/>
        <w:rPr>
          <w:rFonts w:cstheme="minorHAnsi"/>
          <w:sz w:val="20"/>
          <w:szCs w:val="20"/>
        </w:rPr>
      </w:pPr>
      <w:r w:rsidRPr="002B4DCA">
        <w:rPr>
          <w:rFonts w:cstheme="minorHAnsi"/>
          <w:sz w:val="20"/>
          <w:szCs w:val="20"/>
        </w:rPr>
        <w:t xml:space="preserve">La Committente, senza bisogno di assegnare alcun termine per l’adempimento, ai sensi dell’art. 1456 cod. civ., nonché ai sensi dell’art.1360 cod. civ., previa dichiarazione da comunicarsi all’Impresa tramite </w:t>
      </w:r>
      <w:proofErr w:type="spellStart"/>
      <w:r w:rsidRPr="002B4DCA">
        <w:rPr>
          <w:rFonts w:cstheme="minorHAnsi"/>
          <w:sz w:val="20"/>
          <w:szCs w:val="20"/>
        </w:rPr>
        <w:t>pec</w:t>
      </w:r>
      <w:proofErr w:type="spellEnd"/>
      <w:r w:rsidRPr="002B4DCA">
        <w:rPr>
          <w:rFonts w:cstheme="minorHAnsi"/>
          <w:sz w:val="20"/>
          <w:szCs w:val="20"/>
        </w:rPr>
        <w:t xml:space="preserve">, deve risolvere il presente contratto nei seguenti casi: </w:t>
      </w:r>
    </w:p>
    <w:p w14:paraId="294C779F" w14:textId="77777777" w:rsidR="003A0C3B" w:rsidRPr="002B4DCA" w:rsidRDefault="003A0C3B" w:rsidP="00160450">
      <w:pPr>
        <w:pStyle w:val="comma"/>
        <w:widowControl w:val="0"/>
        <w:numPr>
          <w:ilvl w:val="0"/>
          <w:numId w:val="33"/>
        </w:numPr>
        <w:rPr>
          <w:rFonts w:cstheme="minorHAnsi"/>
          <w:sz w:val="20"/>
          <w:szCs w:val="20"/>
        </w:rPr>
      </w:pPr>
      <w:r w:rsidRPr="002B4DCA">
        <w:rPr>
          <w:rFonts w:cstheme="minorHAnsi"/>
          <w:sz w:val="20"/>
          <w:szCs w:val="20"/>
        </w:rPr>
        <w:t>qualora nei confronti del Fornitore sia intervenuto un provvedimento definitivo che dispone l'applicazione di una o più misure di prevenzione di cui al codice delle leggi antimafia e delle relative misure di prevenzione, fatto salvo quanto previsto dall’art. 95 del D. Lgs. n. 159/2011, oppure sia intervenuta sentenza di condanna passata in giudicato per i reati di cui all'</w:t>
      </w:r>
      <w:r w:rsidR="009F7E97" w:rsidRPr="002B4DCA">
        <w:rPr>
          <w:rFonts w:cstheme="minorHAnsi"/>
          <w:sz w:val="20"/>
          <w:szCs w:val="20"/>
        </w:rPr>
        <w:t>articolo 80</w:t>
      </w:r>
      <w:r w:rsidRPr="002B4DCA">
        <w:rPr>
          <w:rFonts w:cstheme="minorHAnsi"/>
          <w:sz w:val="20"/>
          <w:szCs w:val="20"/>
        </w:rPr>
        <w:t xml:space="preserve"> del D. Lgs. n. 50/2016, o nel caso in cui gli accertamenti antimafia presso la Prefettura competente risultino positivi; </w:t>
      </w:r>
    </w:p>
    <w:p w14:paraId="7595D784" w14:textId="77777777" w:rsidR="003A0C3B" w:rsidRPr="002B4DCA" w:rsidRDefault="003A0C3B" w:rsidP="00160450">
      <w:pPr>
        <w:pStyle w:val="comma"/>
        <w:widowControl w:val="0"/>
        <w:numPr>
          <w:ilvl w:val="0"/>
          <w:numId w:val="33"/>
        </w:numPr>
        <w:rPr>
          <w:rFonts w:cstheme="minorHAnsi"/>
          <w:sz w:val="20"/>
          <w:szCs w:val="20"/>
        </w:rPr>
      </w:pPr>
      <w:r w:rsidRPr="002B4DCA">
        <w:rPr>
          <w:rFonts w:cstheme="minorHAnsi"/>
          <w:sz w:val="20"/>
          <w:szCs w:val="20"/>
        </w:rPr>
        <w:t>qualora fosse accertato il venir meno dei requisiti richiesti dalla legge;</w:t>
      </w:r>
    </w:p>
    <w:p w14:paraId="1079CB1B" w14:textId="77777777" w:rsidR="003A0C3B" w:rsidRPr="002B4DCA" w:rsidRDefault="003A0C3B" w:rsidP="00160450">
      <w:pPr>
        <w:pStyle w:val="comma"/>
        <w:widowControl w:val="0"/>
        <w:numPr>
          <w:ilvl w:val="0"/>
          <w:numId w:val="33"/>
        </w:numPr>
        <w:rPr>
          <w:rFonts w:cstheme="minorHAnsi"/>
          <w:sz w:val="20"/>
          <w:szCs w:val="20"/>
        </w:rPr>
      </w:pPr>
      <w:r w:rsidRPr="002B4DCA">
        <w:rPr>
          <w:rFonts w:cstheme="minorHAnsi"/>
          <w:sz w:val="20"/>
          <w:szCs w:val="20"/>
        </w:rPr>
        <w:t>nel caso in cui sia prevista certificazione di qualificazione</w:t>
      </w:r>
      <w:r w:rsidR="00D05E24" w:rsidRPr="002B4DCA">
        <w:rPr>
          <w:rFonts w:cstheme="minorHAnsi"/>
          <w:b/>
          <w:i/>
          <w:iCs/>
          <w:sz w:val="20"/>
          <w:szCs w:val="20"/>
        </w:rPr>
        <w:t>,</w:t>
      </w:r>
      <w:r w:rsidRPr="002B4DCA">
        <w:rPr>
          <w:rFonts w:cstheme="minorHAnsi"/>
          <w:sz w:val="20"/>
          <w:szCs w:val="20"/>
        </w:rPr>
        <w:t xml:space="preserve"> qualora nei confronti Fornitore sia intervenuta la decadenza dell'attestazione di qualificazione per aver prodotto falsa documentazione o dichiarazioni mendaci.</w:t>
      </w:r>
    </w:p>
    <w:p w14:paraId="2B7190DE" w14:textId="2C181A12" w:rsidR="003A0C3B" w:rsidRPr="002B4DCA" w:rsidRDefault="003A0C3B" w:rsidP="00692B9B">
      <w:pPr>
        <w:pStyle w:val="comma"/>
        <w:widowControl w:val="0"/>
        <w:rPr>
          <w:rFonts w:cstheme="minorHAnsi"/>
          <w:sz w:val="20"/>
          <w:szCs w:val="20"/>
        </w:rPr>
      </w:pPr>
      <w:r w:rsidRPr="002B4DCA">
        <w:rPr>
          <w:rFonts w:cstheme="minorHAnsi"/>
          <w:sz w:val="20"/>
          <w:szCs w:val="20"/>
        </w:rPr>
        <w:t xml:space="preserve">In caso in cui la Committente accerti un grave inadempimento del Fornitore ad una delle obbligazioni assunte con il presente contratto tale da compromettere la buona riuscita delle prestazioni, la stessa formulerà la contestazione degli addebiti al Fornitore e contestualmente assegnerà un termine, non inferiore a quindici giorni, entro i quali il Fornitore dovrà presentare le proprie controdeduzioni. Acquisite e valutate negativamente le controdeduzioni ovvero scaduto il termine senza che il Fornitore abbia risposto, la Committente ha la facoltà di dichiarare la risoluzione di diritto del contratto, di incamerare la garanzia ove essa </w:t>
      </w:r>
      <w:r w:rsidR="00E63613">
        <w:rPr>
          <w:rFonts w:cstheme="minorHAnsi"/>
          <w:sz w:val="20"/>
          <w:szCs w:val="20"/>
        </w:rPr>
        <w:t xml:space="preserve">non sia stata ancora restituita, </w:t>
      </w:r>
      <w:r w:rsidRPr="002B4DCA">
        <w:rPr>
          <w:rFonts w:cstheme="minorHAnsi"/>
          <w:sz w:val="20"/>
          <w:szCs w:val="20"/>
        </w:rPr>
        <w:t xml:space="preserve">nonché di procedere all’esecuzione in danno dell’Impresa; resta salvo il diritto della Committente al risarcimento dell’eventuale maggior danno. </w:t>
      </w:r>
    </w:p>
    <w:p w14:paraId="3ECF681E" w14:textId="635D23A8" w:rsidR="003A0C3B" w:rsidRPr="002B4DCA" w:rsidRDefault="003A0C3B" w:rsidP="00692B9B">
      <w:pPr>
        <w:pStyle w:val="comma"/>
        <w:widowControl w:val="0"/>
        <w:rPr>
          <w:rFonts w:cstheme="minorHAnsi"/>
          <w:sz w:val="20"/>
          <w:szCs w:val="20"/>
        </w:rPr>
      </w:pPr>
      <w:r w:rsidRPr="002B4DCA">
        <w:rPr>
          <w:rFonts w:cstheme="minorHAnsi"/>
          <w:sz w:val="20"/>
          <w:szCs w:val="20"/>
        </w:rPr>
        <w:t>Qualora il Fornitore ritardi per negligenza l'esecuzione delle prestazioni rispetto alle previsioni del contratto, la Committente assegna un termine che, salvo i casi d'urgenza, non può essere inferiore a 10 (dieci) giorni, entro i quali il Fornitore deve eseguire le prestazioni. Scaduto il termine assegnato, e redatto processo verbale in contraddittorio con il Fornitore, qualora l'inadempimento permanga, la Committente potrà risolvere il contratto</w:t>
      </w:r>
      <w:r w:rsidR="001676DB" w:rsidRPr="001676DB">
        <w:rPr>
          <w:i/>
        </w:rPr>
        <w:t>.</w:t>
      </w:r>
      <w:r w:rsidRPr="002B4DCA">
        <w:rPr>
          <w:rFonts w:cstheme="minorHAnsi"/>
          <w:sz w:val="20"/>
          <w:szCs w:val="20"/>
        </w:rPr>
        <w:t xml:space="preserve"> </w:t>
      </w:r>
    </w:p>
    <w:p w14:paraId="35DA2E13" w14:textId="167B4265" w:rsidR="003A0C3B" w:rsidRPr="002B4DCA" w:rsidRDefault="003A0C3B" w:rsidP="00692B9B">
      <w:pPr>
        <w:pStyle w:val="comma"/>
        <w:widowControl w:val="0"/>
        <w:rPr>
          <w:rFonts w:cstheme="minorHAnsi"/>
          <w:sz w:val="20"/>
          <w:szCs w:val="20"/>
        </w:rPr>
      </w:pPr>
      <w:r w:rsidRPr="002B4DCA">
        <w:rPr>
          <w:rFonts w:cstheme="minorHAnsi"/>
          <w:sz w:val="20"/>
          <w:szCs w:val="20"/>
        </w:rPr>
        <w:t xml:space="preserve">In caso di inadempimento dell’Impresa anche a uno solo degli obblighi assunti con il presente contratto </w:t>
      </w:r>
      <w:r w:rsidRPr="002B4DCA">
        <w:rPr>
          <w:rFonts w:cstheme="minorHAnsi"/>
          <w:sz w:val="20"/>
          <w:szCs w:val="20"/>
        </w:rPr>
        <w:lastRenderedPageBreak/>
        <w:t xml:space="preserve">che si protragga oltre il termine, non inferiore a 15 (quindici) giorni, che verrà assegnato dalla Committente, a mezzo </w:t>
      </w:r>
      <w:proofErr w:type="spellStart"/>
      <w:r w:rsidRPr="002B4DCA">
        <w:rPr>
          <w:rFonts w:cstheme="minorHAnsi"/>
          <w:sz w:val="20"/>
          <w:szCs w:val="20"/>
        </w:rPr>
        <w:t>pec</w:t>
      </w:r>
      <w:proofErr w:type="spellEnd"/>
      <w:r w:rsidRPr="002B4DCA">
        <w:rPr>
          <w:rFonts w:cstheme="minorHAnsi"/>
          <w:sz w:val="20"/>
          <w:szCs w:val="20"/>
        </w:rPr>
        <w:t>, per porre fine all’inadempimento, la Committente stessa ha la facoltà di dichiarare la risoluzione di diritto del contratto e di incamerare la garanzia definitiva ove essa non sia stata ancora restituita,</w:t>
      </w:r>
      <w:r w:rsidR="00737877" w:rsidRPr="002B4DCA">
        <w:rPr>
          <w:rFonts w:cstheme="minorHAnsi"/>
          <w:sz w:val="20"/>
          <w:szCs w:val="20"/>
        </w:rPr>
        <w:t xml:space="preserve"> </w:t>
      </w:r>
      <w:r w:rsidRPr="002B4DCA">
        <w:rPr>
          <w:rFonts w:cstheme="minorHAnsi"/>
          <w:sz w:val="20"/>
          <w:szCs w:val="20"/>
        </w:rPr>
        <w:t>nonché di procedere all’esecuzione in danno dell’Impresa; resta salvo il diritto della Committente al risarcimento dell’eventuale maggior danno.</w:t>
      </w:r>
    </w:p>
    <w:p w14:paraId="0E266D51" w14:textId="77777777" w:rsidR="003A0C3B" w:rsidRPr="002B4DCA" w:rsidRDefault="003A0C3B" w:rsidP="00160450">
      <w:pPr>
        <w:pStyle w:val="comma"/>
        <w:widowControl w:val="0"/>
        <w:numPr>
          <w:ilvl w:val="0"/>
          <w:numId w:val="17"/>
        </w:numPr>
        <w:spacing w:before="0"/>
        <w:ind w:left="1425" w:hanging="357"/>
        <w:rPr>
          <w:rFonts w:cstheme="minorHAnsi"/>
          <w:sz w:val="20"/>
          <w:szCs w:val="20"/>
        </w:rPr>
      </w:pPr>
      <w:r w:rsidRPr="002B4DCA">
        <w:rPr>
          <w:rFonts w:cstheme="minorHAnsi"/>
          <w:sz w:val="20"/>
          <w:szCs w:val="20"/>
        </w:rPr>
        <w:t xml:space="preserve">Nel caso di risoluzione del contratto il Fornitore ha diritto soltanto al pagamento delle prestazioni regolarmente eseguite, decurtato degli oneri aggiuntivi derivanti dallo scioglimento del contratto ai sensi dell’art. 108, comma 5, del D. Lgs. 50/2016. </w:t>
      </w:r>
    </w:p>
    <w:p w14:paraId="733C6ACE" w14:textId="77777777" w:rsidR="003A0C3B" w:rsidRPr="002B4DCA" w:rsidRDefault="003A0C3B" w:rsidP="00160450">
      <w:pPr>
        <w:pStyle w:val="comma"/>
        <w:widowControl w:val="0"/>
        <w:numPr>
          <w:ilvl w:val="0"/>
          <w:numId w:val="17"/>
        </w:numPr>
        <w:spacing w:before="0"/>
        <w:ind w:left="1425" w:hanging="357"/>
        <w:rPr>
          <w:rFonts w:cstheme="minorHAnsi"/>
          <w:sz w:val="20"/>
          <w:szCs w:val="20"/>
        </w:rPr>
      </w:pPr>
      <w:r w:rsidRPr="002B4DCA">
        <w:rPr>
          <w:rFonts w:cstheme="minorHAnsi"/>
          <w:sz w:val="20"/>
          <w:szCs w:val="20"/>
        </w:rPr>
        <w:t xml:space="preserve">In caso di risoluzione del presente contratto, l’Impresa si impegna, sin d’ora, a fornire alla Committente tutta la documentazione tecnica e i dati necessari al fine di provvedere direttamente o tramite terzi all’esecuzione del presente contratto. In caso di risoluzione per responsabilità dell’appaltatore, il Fornitore è tenuto a corrispondere anche la maggiore spesa sostenuta dalla Committente per affidare ad altra impresa le prestazioni, ove la stazione appaltante non si sia avvalsa della facoltà prevista dall’art. 110 comma 1 del D. Lgs. n. 50/2016. </w:t>
      </w:r>
    </w:p>
    <w:p w14:paraId="6FDA4B62" w14:textId="77777777" w:rsidR="003A0C3B" w:rsidRPr="002B4DCA" w:rsidRDefault="003A0C3B" w:rsidP="00160450">
      <w:pPr>
        <w:pStyle w:val="comma"/>
        <w:widowControl w:val="0"/>
        <w:numPr>
          <w:ilvl w:val="0"/>
          <w:numId w:val="17"/>
        </w:numPr>
        <w:spacing w:before="0"/>
        <w:ind w:left="1425" w:hanging="357"/>
        <w:rPr>
          <w:rFonts w:cstheme="minorHAnsi"/>
          <w:sz w:val="20"/>
          <w:szCs w:val="20"/>
        </w:rPr>
      </w:pPr>
      <w:r w:rsidRPr="002B4DCA">
        <w:rPr>
          <w:rFonts w:cstheme="minorHAnsi"/>
          <w:sz w:val="20"/>
          <w:szCs w:val="20"/>
        </w:rPr>
        <w:t>In tutti i casi di cui ai precedenti commi, fatto salvo il maggior danno la Committente inc</w:t>
      </w:r>
      <w:r w:rsidR="00960570" w:rsidRPr="002B4DCA">
        <w:rPr>
          <w:rFonts w:cstheme="minorHAnsi"/>
          <w:sz w:val="20"/>
          <w:szCs w:val="20"/>
        </w:rPr>
        <w:t>amererà la garanzia definitiva</w:t>
      </w:r>
      <w:r w:rsidR="00066EDC" w:rsidRPr="002B4DCA">
        <w:rPr>
          <w:rFonts w:cstheme="minorHAnsi"/>
          <w:sz w:val="20"/>
          <w:szCs w:val="20"/>
        </w:rPr>
        <w:t xml:space="preserve">. </w:t>
      </w:r>
    </w:p>
    <w:p w14:paraId="248AD3D5" w14:textId="2F47B425" w:rsidR="003A0C3B" w:rsidRPr="002B4DCA" w:rsidRDefault="00275FEF" w:rsidP="00160450">
      <w:pPr>
        <w:pStyle w:val="comma"/>
        <w:widowControl w:val="0"/>
        <w:numPr>
          <w:ilvl w:val="0"/>
          <w:numId w:val="17"/>
        </w:numPr>
        <w:spacing w:before="0"/>
        <w:ind w:left="1425" w:hanging="357"/>
        <w:rPr>
          <w:rFonts w:cstheme="minorHAnsi"/>
          <w:sz w:val="20"/>
          <w:szCs w:val="20"/>
        </w:rPr>
      </w:pPr>
      <w:r w:rsidRPr="002B4DCA">
        <w:rPr>
          <w:rFonts w:cstheme="minorHAnsi"/>
          <w:sz w:val="20"/>
          <w:szCs w:val="20"/>
        </w:rPr>
        <w:t xml:space="preserve">(ove applicabile) </w:t>
      </w:r>
      <w:r w:rsidR="003A0C3B" w:rsidRPr="002B4DCA">
        <w:rPr>
          <w:rFonts w:cstheme="minorHAnsi"/>
          <w:sz w:val="20"/>
          <w:szCs w:val="20"/>
        </w:rPr>
        <w:t xml:space="preserve">La Committente, in caso di risoluzione e comunque nei casi di cui all’art. 110, comma 1, D. Lgs. n. 50/2016, potrà interpellare progressivamente gli operatori economici che hanno partecipato all’originaria procedura e risultati dalla relativa graduatoria al fine di stipulare un nuovo contratto per l’affidamento del completamento delle prestazioni contrattuali alle medesime condizioni già proposte dall’aggiudicatario originario in sede di offerta. </w:t>
      </w:r>
    </w:p>
    <w:p w14:paraId="7CED5523" w14:textId="77777777" w:rsidR="003A0C3B" w:rsidRPr="002B4DCA" w:rsidRDefault="003A0C3B" w:rsidP="00160450">
      <w:pPr>
        <w:pStyle w:val="comma"/>
        <w:widowControl w:val="0"/>
        <w:numPr>
          <w:ilvl w:val="0"/>
          <w:numId w:val="17"/>
        </w:numPr>
        <w:spacing w:before="0"/>
        <w:ind w:left="1425" w:hanging="357"/>
        <w:rPr>
          <w:rFonts w:cstheme="minorHAnsi"/>
          <w:sz w:val="20"/>
          <w:szCs w:val="20"/>
        </w:rPr>
      </w:pPr>
      <w:r w:rsidRPr="002B4DCA">
        <w:rPr>
          <w:rFonts w:cstheme="minorHAnsi"/>
          <w:sz w:val="20"/>
          <w:szCs w:val="20"/>
        </w:rPr>
        <w:t xml:space="preserve">Resta fermo quanto previsto all’art. 108 del D. Lgs. n. 50/2016. </w:t>
      </w:r>
    </w:p>
    <w:p w14:paraId="37E819D9" w14:textId="77777777" w:rsidR="00C2491F" w:rsidRPr="002B4DCA" w:rsidRDefault="009E7266" w:rsidP="00EA50C4">
      <w:pPr>
        <w:pStyle w:val="Titolo1"/>
        <w:keepNext w:val="0"/>
        <w:keepLines w:val="0"/>
        <w:widowControl w:val="0"/>
        <w:rPr>
          <w:rFonts w:cstheme="minorHAnsi"/>
          <w:sz w:val="20"/>
          <w:szCs w:val="20"/>
        </w:rPr>
      </w:pPr>
      <w:bookmarkStart w:id="39" w:name="_Toc473040157"/>
      <w:bookmarkStart w:id="40" w:name="_Toc132894224"/>
      <w:r w:rsidRPr="002B4DCA">
        <w:rPr>
          <w:rFonts w:cstheme="minorHAnsi"/>
          <w:sz w:val="20"/>
          <w:szCs w:val="20"/>
        </w:rPr>
        <w:t xml:space="preserve">Art. </w:t>
      </w:r>
      <w:r w:rsidR="003F7EC7" w:rsidRPr="002B4DCA">
        <w:rPr>
          <w:rFonts w:cstheme="minorHAnsi"/>
          <w:sz w:val="20"/>
          <w:szCs w:val="20"/>
        </w:rPr>
        <w:t>2</w:t>
      </w:r>
      <w:r w:rsidR="00A90BB3" w:rsidRPr="002B4DCA">
        <w:rPr>
          <w:rFonts w:cstheme="minorHAnsi"/>
          <w:sz w:val="20"/>
          <w:szCs w:val="20"/>
        </w:rPr>
        <w:t>0</w:t>
      </w:r>
      <w:r w:rsidR="00862396" w:rsidRPr="002B4DCA">
        <w:rPr>
          <w:rFonts w:cstheme="minorHAnsi"/>
          <w:sz w:val="20"/>
          <w:szCs w:val="20"/>
        </w:rPr>
        <w:t>- Divieto di cessione del contratto o cessione del credito</w:t>
      </w:r>
      <w:bookmarkEnd w:id="39"/>
      <w:bookmarkEnd w:id="40"/>
    </w:p>
    <w:p w14:paraId="5E3476AB" w14:textId="77777777" w:rsidR="000278D0" w:rsidRPr="002B4DCA" w:rsidRDefault="000278D0" w:rsidP="00CB59BF">
      <w:pPr>
        <w:pStyle w:val="comma"/>
        <w:widowControl w:val="0"/>
        <w:numPr>
          <w:ilvl w:val="0"/>
          <w:numId w:val="47"/>
        </w:numPr>
        <w:spacing w:before="0"/>
        <w:ind w:left="1417" w:hanging="357"/>
        <w:rPr>
          <w:rFonts w:cstheme="minorHAnsi"/>
          <w:sz w:val="20"/>
          <w:szCs w:val="20"/>
        </w:rPr>
      </w:pPr>
      <w:proofErr w:type="gramStart"/>
      <w:r w:rsidRPr="002B4DCA">
        <w:rPr>
          <w:rFonts w:cstheme="minorHAnsi"/>
          <w:sz w:val="20"/>
          <w:szCs w:val="20"/>
        </w:rPr>
        <w:t>E’</w:t>
      </w:r>
      <w:proofErr w:type="gramEnd"/>
      <w:r w:rsidRPr="002B4DCA">
        <w:rPr>
          <w:rFonts w:cstheme="minorHAnsi"/>
          <w:sz w:val="20"/>
          <w:szCs w:val="20"/>
        </w:rPr>
        <w:t xml:space="preserve"> fatto divieto all’Impresa di cedere, a qualsiasi titolo, il presente contratto, a pena di nullità della cessione stessa, fatto salvo quanto previsto dall’art. 106, comma 1, lett. d), del d. lgs. n. 50/2016 e </w:t>
      </w:r>
      <w:proofErr w:type="spellStart"/>
      <w:r w:rsidRPr="002B4DCA">
        <w:rPr>
          <w:rFonts w:cstheme="minorHAnsi"/>
          <w:sz w:val="20"/>
          <w:szCs w:val="20"/>
        </w:rPr>
        <w:t>s.m</w:t>
      </w:r>
      <w:proofErr w:type="spellEnd"/>
      <w:r w:rsidRPr="002B4DCA">
        <w:rPr>
          <w:rFonts w:cstheme="minorHAnsi"/>
          <w:sz w:val="20"/>
          <w:szCs w:val="20"/>
        </w:rPr>
        <w:t>.</w:t>
      </w:r>
    </w:p>
    <w:p w14:paraId="1DB959FC" w14:textId="77777777" w:rsidR="00C2491F" w:rsidRPr="002B4DCA" w:rsidRDefault="00C2491F" w:rsidP="00CB59BF">
      <w:pPr>
        <w:pStyle w:val="comma"/>
        <w:widowControl w:val="0"/>
        <w:numPr>
          <w:ilvl w:val="0"/>
          <w:numId w:val="47"/>
        </w:numPr>
        <w:rPr>
          <w:rFonts w:cstheme="minorHAnsi"/>
          <w:sz w:val="20"/>
          <w:szCs w:val="20"/>
        </w:rPr>
      </w:pPr>
      <w:r w:rsidRPr="002B4DCA">
        <w:rPr>
          <w:rFonts w:cstheme="minorHAnsi"/>
          <w:sz w:val="20"/>
          <w:szCs w:val="20"/>
        </w:rPr>
        <w:t xml:space="preserve">Il Fornitore può cedere a terzi i crediti derivanti allo stesso dal presente contratto, nelle modalità espresse dall’art. 106, comma 13, </w:t>
      </w:r>
      <w:r w:rsidR="00613126" w:rsidRPr="002B4DCA">
        <w:rPr>
          <w:rFonts w:cstheme="minorHAnsi"/>
          <w:sz w:val="20"/>
          <w:szCs w:val="20"/>
        </w:rPr>
        <w:t>D.lgs.</w:t>
      </w:r>
      <w:r w:rsidRPr="002B4DCA">
        <w:rPr>
          <w:rFonts w:cstheme="minorHAnsi"/>
          <w:sz w:val="20"/>
          <w:szCs w:val="20"/>
        </w:rPr>
        <w:t xml:space="preserve"> 50/2016. Le cessioni dei crediti devono essere stipulate mediante atto pubblico o scrittura privata autenticata e devono essere notificate alla Committente. Si applicano le disposizioni di cui alla Legge n. 52/1991. </w:t>
      </w:r>
    </w:p>
    <w:p w14:paraId="6ABDE68C" w14:textId="77777777" w:rsidR="00C2491F" w:rsidRPr="002B4DCA" w:rsidRDefault="00C2491F" w:rsidP="00CB59BF">
      <w:pPr>
        <w:pStyle w:val="comma"/>
        <w:widowControl w:val="0"/>
        <w:numPr>
          <w:ilvl w:val="0"/>
          <w:numId w:val="47"/>
        </w:numPr>
        <w:rPr>
          <w:rFonts w:cstheme="minorHAnsi"/>
          <w:sz w:val="20"/>
          <w:szCs w:val="20"/>
        </w:rPr>
      </w:pPr>
      <w:r w:rsidRPr="002B4DCA">
        <w:rPr>
          <w:rFonts w:cstheme="minorHAnsi"/>
          <w:sz w:val="20"/>
          <w:szCs w:val="20"/>
        </w:rPr>
        <w:t xml:space="preserve">È fatto, altresì, divieto al Fornitore di conferire, in qualsiasi forma, procure all’incasso.  </w:t>
      </w:r>
    </w:p>
    <w:p w14:paraId="12426613" w14:textId="77777777" w:rsidR="00C2491F" w:rsidRPr="002B4DCA" w:rsidRDefault="00C2491F" w:rsidP="00CB59BF">
      <w:pPr>
        <w:pStyle w:val="comma"/>
        <w:widowControl w:val="0"/>
        <w:numPr>
          <w:ilvl w:val="0"/>
          <w:numId w:val="47"/>
        </w:numPr>
        <w:rPr>
          <w:rFonts w:cstheme="minorHAnsi"/>
          <w:sz w:val="20"/>
          <w:szCs w:val="20"/>
        </w:rPr>
      </w:pPr>
      <w:r w:rsidRPr="002B4DCA">
        <w:rPr>
          <w:rFonts w:cstheme="minorHAnsi"/>
          <w:sz w:val="20"/>
          <w:szCs w:val="20"/>
        </w:rPr>
        <w:t xml:space="preserve">In caso di inadempimento da parte del Fornitore ai suddetti obblighi, la Committente, fermo restando il diritto al risarcimento del danno, ha facoltà di dichiarare risolto di diritto il presente Contratto. </w:t>
      </w:r>
    </w:p>
    <w:p w14:paraId="185298E2" w14:textId="77777777" w:rsidR="00C2491F" w:rsidRPr="002B4DCA" w:rsidRDefault="00C2491F" w:rsidP="00CB59BF">
      <w:pPr>
        <w:pStyle w:val="comma"/>
        <w:widowControl w:val="0"/>
        <w:numPr>
          <w:ilvl w:val="0"/>
          <w:numId w:val="47"/>
        </w:numPr>
        <w:rPr>
          <w:rFonts w:cstheme="minorHAnsi"/>
          <w:sz w:val="20"/>
          <w:szCs w:val="20"/>
        </w:rPr>
      </w:pPr>
      <w:r w:rsidRPr="002B4DCA">
        <w:rPr>
          <w:rFonts w:cstheme="minorHAnsi"/>
          <w:sz w:val="20"/>
          <w:szCs w:val="20"/>
        </w:rPr>
        <w:t>Resta fermo quanto previsto in tema di tracciabilità dei flussi finanziari.</w:t>
      </w:r>
    </w:p>
    <w:p w14:paraId="33BFCF7F" w14:textId="77777777" w:rsidR="00D73991" w:rsidRPr="002B4DCA" w:rsidRDefault="00D73991" w:rsidP="00D73991">
      <w:pPr>
        <w:pStyle w:val="Titolo1"/>
        <w:keepNext w:val="0"/>
        <w:keepLines w:val="0"/>
        <w:widowControl w:val="0"/>
        <w:rPr>
          <w:rFonts w:cstheme="minorHAnsi"/>
          <w:sz w:val="20"/>
          <w:szCs w:val="20"/>
        </w:rPr>
      </w:pPr>
      <w:bookmarkStart w:id="41" w:name="_Toc132894225"/>
      <w:r w:rsidRPr="002B4DCA">
        <w:rPr>
          <w:rFonts w:cstheme="minorHAnsi"/>
          <w:sz w:val="20"/>
          <w:szCs w:val="20"/>
        </w:rPr>
        <w:t>Art. 2</w:t>
      </w:r>
      <w:r w:rsidR="00A90BB3" w:rsidRPr="002B4DCA">
        <w:rPr>
          <w:rFonts w:cstheme="minorHAnsi"/>
          <w:sz w:val="20"/>
          <w:szCs w:val="20"/>
        </w:rPr>
        <w:t>1</w:t>
      </w:r>
      <w:r w:rsidRPr="002B4DCA">
        <w:rPr>
          <w:rFonts w:cstheme="minorHAnsi"/>
          <w:sz w:val="20"/>
          <w:szCs w:val="20"/>
        </w:rPr>
        <w:t xml:space="preserve"> </w:t>
      </w:r>
      <w:r w:rsidR="004F0438" w:rsidRPr="002B4DCA">
        <w:rPr>
          <w:rFonts w:cstheme="minorHAnsi"/>
          <w:sz w:val="20"/>
          <w:szCs w:val="20"/>
        </w:rPr>
        <w:t>–</w:t>
      </w:r>
      <w:r w:rsidRPr="002B4DCA">
        <w:rPr>
          <w:rFonts w:cstheme="minorHAnsi"/>
          <w:sz w:val="20"/>
          <w:szCs w:val="20"/>
        </w:rPr>
        <w:t xml:space="preserve"> </w:t>
      </w:r>
      <w:proofErr w:type="gramStart"/>
      <w:r w:rsidRPr="002B4DCA">
        <w:rPr>
          <w:rFonts w:cstheme="minorHAnsi"/>
          <w:sz w:val="20"/>
          <w:szCs w:val="20"/>
        </w:rPr>
        <w:t>Brevetti</w:t>
      </w:r>
      <w:r w:rsidR="004F0438" w:rsidRPr="002B4DCA">
        <w:rPr>
          <w:rFonts w:cstheme="minorHAnsi"/>
          <w:sz w:val="20"/>
          <w:szCs w:val="20"/>
        </w:rPr>
        <w:t xml:space="preserve">, </w:t>
      </w:r>
      <w:r w:rsidRPr="002B4DCA">
        <w:rPr>
          <w:rFonts w:cstheme="minorHAnsi"/>
          <w:sz w:val="20"/>
          <w:szCs w:val="20"/>
        </w:rPr>
        <w:t xml:space="preserve"> diritti</w:t>
      </w:r>
      <w:proofErr w:type="gramEnd"/>
      <w:r w:rsidRPr="002B4DCA">
        <w:rPr>
          <w:rFonts w:cstheme="minorHAnsi"/>
          <w:sz w:val="20"/>
          <w:szCs w:val="20"/>
        </w:rPr>
        <w:t xml:space="preserve"> d’autore</w:t>
      </w:r>
      <w:r w:rsidR="004F0438" w:rsidRPr="002B4DCA">
        <w:rPr>
          <w:rFonts w:cstheme="minorHAnsi"/>
          <w:sz w:val="20"/>
          <w:szCs w:val="20"/>
        </w:rPr>
        <w:t xml:space="preserve"> e Manleva</w:t>
      </w:r>
      <w:bookmarkEnd w:id="41"/>
    </w:p>
    <w:p w14:paraId="60881A38" w14:textId="031A92A2" w:rsidR="00D73991" w:rsidRPr="002B4DCA" w:rsidRDefault="00D73991" w:rsidP="00160450">
      <w:pPr>
        <w:pStyle w:val="comma"/>
        <w:widowControl w:val="0"/>
        <w:numPr>
          <w:ilvl w:val="0"/>
          <w:numId w:val="35"/>
        </w:numPr>
        <w:spacing w:before="0"/>
        <w:ind w:left="1417" w:hanging="357"/>
        <w:rPr>
          <w:rFonts w:cstheme="minorHAnsi"/>
          <w:b/>
          <w:sz w:val="20"/>
          <w:szCs w:val="20"/>
        </w:rPr>
      </w:pPr>
      <w:r w:rsidRPr="002B4DCA">
        <w:rPr>
          <w:rFonts w:cstheme="minorHAnsi"/>
          <w:sz w:val="20"/>
          <w:szCs w:val="20"/>
        </w:rPr>
        <w:t>Il Fornitore si impegna a manlevare e tenere indenne la Committente e/o l’Amministrazione da ogni rivendicazione da parte di titolari o concessionari di brevetti, di diritto d’autore o di diritti di privativa in genere concernenti la fornitura oggetto dell’ordine di acquisto, con obbligo di ottenere a propria cura e spese le cessioni, licenze o autorizzazioni necessarie.</w:t>
      </w:r>
    </w:p>
    <w:p w14:paraId="6062C370" w14:textId="7B90B7C9" w:rsidR="00D73991" w:rsidRPr="002B4DCA" w:rsidRDefault="00D73991" w:rsidP="00160450">
      <w:pPr>
        <w:pStyle w:val="comma"/>
        <w:widowControl w:val="0"/>
        <w:numPr>
          <w:ilvl w:val="0"/>
          <w:numId w:val="35"/>
        </w:numPr>
        <w:rPr>
          <w:rFonts w:cstheme="minorHAnsi"/>
          <w:sz w:val="20"/>
          <w:szCs w:val="20"/>
        </w:rPr>
      </w:pPr>
      <w:r w:rsidRPr="002B4DCA">
        <w:rPr>
          <w:rFonts w:cstheme="minorHAnsi"/>
          <w:sz w:val="20"/>
          <w:szCs w:val="20"/>
        </w:rPr>
        <w:t>Qualora venga promossa nei confronti della Committente e/o dell’Amministrazione azione giudiziaria da parte di terzi che vantino diritti su beni acquistati o in licenza d’uso, l’Impresa manleverà e terrà indenne la Committente e/o l’Amministrazione, assumendo a proprio carico tutti gli oneri conseguenti, inclusi i danni verso terzi, le spese giudiziali e legali a carico della Committente e/o dell’Amministrazione.</w:t>
      </w:r>
    </w:p>
    <w:p w14:paraId="47F08B82" w14:textId="79E79220" w:rsidR="00D73991" w:rsidRPr="002B4DCA" w:rsidRDefault="00D73991" w:rsidP="00160450">
      <w:pPr>
        <w:pStyle w:val="comma"/>
        <w:widowControl w:val="0"/>
        <w:numPr>
          <w:ilvl w:val="0"/>
          <w:numId w:val="35"/>
        </w:numPr>
        <w:rPr>
          <w:rFonts w:cstheme="minorHAnsi"/>
          <w:sz w:val="20"/>
          <w:szCs w:val="20"/>
        </w:rPr>
      </w:pPr>
      <w:r w:rsidRPr="002B4DCA">
        <w:rPr>
          <w:rFonts w:cstheme="minorHAnsi"/>
          <w:sz w:val="20"/>
          <w:szCs w:val="20"/>
        </w:rPr>
        <w:t>La Committente si obbliga ad informare prontamente per scritto l’Impresa delle iniziative giudiziarie di cui al precedente comma; in caso di difesa congiunta, la Committente riconosce all’Impresa la facoltà di nominare un proprio legale di fiducia da affiancare al difensore scelto dalla Committente e/o dall’Amministrazione.</w:t>
      </w:r>
    </w:p>
    <w:p w14:paraId="7224E2AD" w14:textId="43DDDC6C" w:rsidR="00D73991" w:rsidRPr="002B4DCA" w:rsidRDefault="00D73991" w:rsidP="00160450">
      <w:pPr>
        <w:pStyle w:val="comma"/>
        <w:widowControl w:val="0"/>
        <w:numPr>
          <w:ilvl w:val="0"/>
          <w:numId w:val="35"/>
        </w:numPr>
        <w:rPr>
          <w:rFonts w:cstheme="minorHAnsi"/>
          <w:sz w:val="20"/>
          <w:szCs w:val="20"/>
        </w:rPr>
      </w:pPr>
      <w:r w:rsidRPr="002B4DCA">
        <w:rPr>
          <w:rFonts w:cstheme="minorHAnsi"/>
          <w:sz w:val="20"/>
          <w:szCs w:val="20"/>
        </w:rPr>
        <w:t>La Committente e/o l’Amministrazione acquisisce/acquisiscono il diritto di proprietà e, quindi, di utilizzazione e sfruttamento economico, di tutto quanto realizzato dall’Impresa in esecuzione del presente contratto (a titolo meramente esemplificativo ed affatto esaustivo, trattasi dei prodotti software e dei Sistemi sviluppati, degli elaborati, delle procedure software e più in generale di creazioni intellettuali ed opere dell’ingegno), dei relativi materiali e documentazione creati, inventati, predisposti o realizzati dall’Impresa o dai suoi dipendenti nell’ambito o in occasione dell’esecuzione del presente contratto.</w:t>
      </w:r>
    </w:p>
    <w:p w14:paraId="0C18E8A2" w14:textId="77777777" w:rsidR="00C2491F" w:rsidRPr="002B4DCA" w:rsidRDefault="00F01D4F" w:rsidP="00EA50C4">
      <w:pPr>
        <w:pStyle w:val="Titolo1"/>
        <w:keepNext w:val="0"/>
        <w:keepLines w:val="0"/>
        <w:widowControl w:val="0"/>
        <w:rPr>
          <w:rFonts w:cstheme="minorHAnsi"/>
          <w:sz w:val="20"/>
          <w:szCs w:val="20"/>
        </w:rPr>
      </w:pPr>
      <w:bookmarkStart w:id="42" w:name="_Toc473040161"/>
      <w:bookmarkStart w:id="43" w:name="_Toc132894226"/>
      <w:r w:rsidRPr="002B4DCA">
        <w:rPr>
          <w:rFonts w:cstheme="minorHAnsi"/>
          <w:sz w:val="20"/>
          <w:szCs w:val="20"/>
        </w:rPr>
        <w:lastRenderedPageBreak/>
        <w:t xml:space="preserve">Art. </w:t>
      </w:r>
      <w:r w:rsidR="00275FEF" w:rsidRPr="002B4DCA">
        <w:rPr>
          <w:rFonts w:cstheme="minorHAnsi"/>
          <w:sz w:val="20"/>
          <w:szCs w:val="20"/>
        </w:rPr>
        <w:t>2</w:t>
      </w:r>
      <w:r w:rsidR="00A90BB3" w:rsidRPr="002B4DCA">
        <w:rPr>
          <w:rFonts w:cstheme="minorHAnsi"/>
          <w:sz w:val="20"/>
          <w:szCs w:val="20"/>
        </w:rPr>
        <w:t>2</w:t>
      </w:r>
      <w:r w:rsidR="00275FEF" w:rsidRPr="002B4DCA">
        <w:rPr>
          <w:rFonts w:cstheme="minorHAnsi"/>
          <w:sz w:val="20"/>
          <w:szCs w:val="20"/>
        </w:rPr>
        <w:t xml:space="preserve"> </w:t>
      </w:r>
      <w:r w:rsidRPr="002B4DCA">
        <w:rPr>
          <w:rFonts w:cstheme="minorHAnsi"/>
          <w:sz w:val="20"/>
          <w:szCs w:val="20"/>
        </w:rPr>
        <w:t>- Obblighi di riservatezza</w:t>
      </w:r>
      <w:bookmarkEnd w:id="42"/>
      <w:bookmarkEnd w:id="43"/>
      <w:r w:rsidRPr="002B4DCA">
        <w:rPr>
          <w:rFonts w:cstheme="minorHAnsi"/>
          <w:sz w:val="20"/>
          <w:szCs w:val="20"/>
        </w:rPr>
        <w:t xml:space="preserve"> </w:t>
      </w:r>
    </w:p>
    <w:p w14:paraId="32A143FA" w14:textId="315DEC62" w:rsidR="00C2491F" w:rsidRPr="002B4DCA" w:rsidRDefault="00D77249" w:rsidP="00160450">
      <w:pPr>
        <w:pStyle w:val="comma"/>
        <w:widowControl w:val="0"/>
        <w:numPr>
          <w:ilvl w:val="0"/>
          <w:numId w:val="18"/>
        </w:numPr>
        <w:spacing w:before="0"/>
        <w:ind w:left="1417" w:hanging="357"/>
        <w:rPr>
          <w:rFonts w:cstheme="minorHAnsi"/>
          <w:sz w:val="20"/>
          <w:szCs w:val="20"/>
        </w:rPr>
      </w:pPr>
      <w:r w:rsidRPr="002B4DCA">
        <w:rPr>
          <w:rFonts w:cstheme="minorHAnsi"/>
          <w:sz w:val="20"/>
          <w:szCs w:val="20"/>
        </w:rPr>
        <w:t xml:space="preserve">Il Fornitore </w:t>
      </w:r>
      <w:r w:rsidR="00C2491F" w:rsidRPr="002B4DCA">
        <w:rPr>
          <w:rFonts w:cstheme="minorHAnsi"/>
          <w:sz w:val="20"/>
          <w:szCs w:val="20"/>
        </w:rPr>
        <w:t>ha l’obbligo, pena la risoluzione del contratto e fatto salvo il diritto al risarcimento dei danni subiti dalla</w:t>
      </w:r>
      <w:r w:rsidR="00D90877" w:rsidRPr="002B4DCA">
        <w:rPr>
          <w:rFonts w:cstheme="minorHAnsi"/>
          <w:sz w:val="20"/>
          <w:szCs w:val="20"/>
        </w:rPr>
        <w:t xml:space="preserve"> Committente</w:t>
      </w:r>
      <w:r w:rsidR="00C2491F" w:rsidRPr="002B4DCA">
        <w:rPr>
          <w:rFonts w:cstheme="minorHAnsi"/>
          <w:sz w:val="20"/>
          <w:szCs w:val="20"/>
        </w:rPr>
        <w:t>, di mantenere riservati, per tutta la durata del contratto medesimo e  per i cinque anni successivi alla cessazione di efficacia del rapporto contrattuale, i dati, le notizie e le informazioni in ordine alle attività svolte in adempimento del presente contratto, nonché quelli relativi alle attività svolte dalla</w:t>
      </w:r>
      <w:r w:rsidR="00D90877" w:rsidRPr="002B4DCA">
        <w:rPr>
          <w:rFonts w:cstheme="minorHAnsi"/>
          <w:sz w:val="20"/>
          <w:szCs w:val="20"/>
        </w:rPr>
        <w:t xml:space="preserve"> Committente </w:t>
      </w:r>
      <w:r w:rsidRPr="002B4DCA">
        <w:rPr>
          <w:rFonts w:cstheme="minorHAnsi"/>
          <w:sz w:val="20"/>
          <w:szCs w:val="20"/>
        </w:rPr>
        <w:t xml:space="preserve">e/o dall’Amministrazione </w:t>
      </w:r>
      <w:r w:rsidR="00C2491F" w:rsidRPr="002B4DCA">
        <w:rPr>
          <w:rFonts w:cstheme="minorHAnsi"/>
          <w:sz w:val="20"/>
          <w:szCs w:val="20"/>
        </w:rPr>
        <w:t>di cui sia, comunque, venuta a conoscenza nel corso di esecuzione del contratto stesso.</w:t>
      </w:r>
    </w:p>
    <w:p w14:paraId="6FB99F57" w14:textId="77777777" w:rsidR="00C2491F" w:rsidRPr="002B4DCA" w:rsidRDefault="00C2491F" w:rsidP="00EA50C4">
      <w:pPr>
        <w:pStyle w:val="comma"/>
        <w:widowControl w:val="0"/>
        <w:rPr>
          <w:rFonts w:cstheme="minorHAnsi"/>
          <w:sz w:val="20"/>
          <w:szCs w:val="20"/>
        </w:rPr>
      </w:pPr>
      <w:r w:rsidRPr="002B4DCA">
        <w:rPr>
          <w:rFonts w:cstheme="minorHAnsi"/>
          <w:sz w:val="20"/>
          <w:szCs w:val="20"/>
        </w:rPr>
        <w:t>L’obbligo di cui al precedente comma si estende a tutto il materiale originario o predisposto in esecuzione del presente contratto, fatta eccezione per i dati, le notizie, le informazioni e i documenti che siano o divengano di pubblico dominio.</w:t>
      </w:r>
    </w:p>
    <w:p w14:paraId="3F22BE6C" w14:textId="77777777" w:rsidR="00C2491F" w:rsidRPr="002B4DCA" w:rsidRDefault="00C2491F" w:rsidP="00EA50C4">
      <w:pPr>
        <w:pStyle w:val="comma"/>
        <w:widowControl w:val="0"/>
        <w:rPr>
          <w:rFonts w:cstheme="minorHAnsi"/>
          <w:sz w:val="20"/>
          <w:szCs w:val="20"/>
        </w:rPr>
      </w:pPr>
      <w:r w:rsidRPr="002B4DCA">
        <w:rPr>
          <w:rFonts w:cstheme="minorHAnsi"/>
          <w:sz w:val="20"/>
          <w:szCs w:val="20"/>
        </w:rPr>
        <w:t>L’impresa è responsabile per l’esatta osservanza, da parte dei propri dipendenti, consulenti e collaboratori, nonché dei propri eventuali subappaltatori e dei dipendenti, consulenti e collaboratori di questi ultimi, degli obblighi di riservatezza di cui al primo comma e, pertanto, si impegna a non eseguire e a non permettere che altri eseguano copie, estratti, note o elaborazioni di qualsiasi atto o documento di cui sia venuta in possesso in ragione dell’incarico affidatole con il contratto.</w:t>
      </w:r>
    </w:p>
    <w:p w14:paraId="32F00BC7" w14:textId="77777777" w:rsidR="00C2491F" w:rsidRPr="002B4DCA" w:rsidRDefault="00F01D4F" w:rsidP="00EA50C4">
      <w:pPr>
        <w:pStyle w:val="Titolo1"/>
        <w:keepNext w:val="0"/>
        <w:keepLines w:val="0"/>
        <w:widowControl w:val="0"/>
        <w:rPr>
          <w:rFonts w:cstheme="minorHAnsi"/>
          <w:sz w:val="20"/>
          <w:szCs w:val="20"/>
        </w:rPr>
      </w:pPr>
      <w:bookmarkStart w:id="44" w:name="_Toc473040162"/>
      <w:bookmarkStart w:id="45" w:name="_Toc132894227"/>
      <w:r w:rsidRPr="002B4DCA">
        <w:rPr>
          <w:rFonts w:cstheme="minorHAnsi"/>
          <w:sz w:val="20"/>
          <w:szCs w:val="20"/>
        </w:rPr>
        <w:t xml:space="preserve">art. </w:t>
      </w:r>
      <w:r w:rsidR="00275FEF" w:rsidRPr="002B4DCA">
        <w:rPr>
          <w:rFonts w:cstheme="minorHAnsi"/>
          <w:sz w:val="20"/>
          <w:szCs w:val="20"/>
        </w:rPr>
        <w:t>2</w:t>
      </w:r>
      <w:r w:rsidR="00A90BB3" w:rsidRPr="002B4DCA">
        <w:rPr>
          <w:rFonts w:cstheme="minorHAnsi"/>
          <w:sz w:val="20"/>
          <w:szCs w:val="20"/>
        </w:rPr>
        <w:t>3</w:t>
      </w:r>
      <w:r w:rsidR="00275FEF" w:rsidRPr="002B4DCA">
        <w:rPr>
          <w:rFonts w:cstheme="minorHAnsi"/>
          <w:sz w:val="20"/>
          <w:szCs w:val="20"/>
        </w:rPr>
        <w:t xml:space="preserve"> </w:t>
      </w:r>
      <w:r w:rsidRPr="002B4DCA">
        <w:rPr>
          <w:rFonts w:cstheme="minorHAnsi"/>
          <w:sz w:val="20"/>
          <w:szCs w:val="20"/>
        </w:rPr>
        <w:t>- Obblighi di tracciabilità in tema di flussi finanziari</w:t>
      </w:r>
      <w:bookmarkEnd w:id="44"/>
      <w:bookmarkEnd w:id="45"/>
    </w:p>
    <w:p w14:paraId="3E00A344" w14:textId="77777777" w:rsidR="00C2491F" w:rsidRPr="002B4DCA" w:rsidRDefault="00C2491F" w:rsidP="00160450">
      <w:pPr>
        <w:pStyle w:val="comma"/>
        <w:widowControl w:val="0"/>
        <w:numPr>
          <w:ilvl w:val="0"/>
          <w:numId w:val="19"/>
        </w:numPr>
        <w:spacing w:before="0"/>
        <w:ind w:left="1417" w:hanging="357"/>
        <w:rPr>
          <w:rFonts w:cstheme="minorHAnsi"/>
          <w:sz w:val="20"/>
          <w:szCs w:val="20"/>
        </w:rPr>
      </w:pPr>
      <w:r w:rsidRPr="002B4DCA">
        <w:rPr>
          <w:rFonts w:cstheme="minorHAnsi"/>
          <w:sz w:val="20"/>
          <w:szCs w:val="20"/>
        </w:rPr>
        <w:t xml:space="preserve">Ai sensi e per gli effetti dell’art. 3, comma 8, della Legge 13 agosto 2010 n. 136, il Fornitore si impegna a rispettare puntualmente quanto previsto dalla predetta disposizione in ordine agli obblighi di tracciabilità dei flussi finanziari. </w:t>
      </w:r>
    </w:p>
    <w:p w14:paraId="3984369A" w14:textId="77777777" w:rsidR="00C2491F" w:rsidRPr="002B4DCA" w:rsidRDefault="00C2491F" w:rsidP="00160450">
      <w:pPr>
        <w:pStyle w:val="comma"/>
        <w:widowControl w:val="0"/>
        <w:numPr>
          <w:ilvl w:val="0"/>
          <w:numId w:val="19"/>
        </w:numPr>
        <w:rPr>
          <w:rFonts w:cstheme="minorHAnsi"/>
          <w:sz w:val="20"/>
          <w:szCs w:val="20"/>
        </w:rPr>
      </w:pPr>
      <w:r w:rsidRPr="002B4DCA">
        <w:rPr>
          <w:rFonts w:cstheme="minorHAnsi"/>
          <w:sz w:val="20"/>
          <w:szCs w:val="20"/>
        </w:rPr>
        <w:t>Ferme restando le ulteriori ipotesi di risoluzione previste dal presente contratto, si conviene che la</w:t>
      </w:r>
      <w:r w:rsidR="00D90877" w:rsidRPr="002B4DCA">
        <w:rPr>
          <w:rFonts w:cstheme="minorHAnsi"/>
          <w:sz w:val="20"/>
          <w:szCs w:val="20"/>
        </w:rPr>
        <w:t xml:space="preserve"> Committente</w:t>
      </w:r>
      <w:r w:rsidRPr="002B4DCA">
        <w:rPr>
          <w:rFonts w:cstheme="minorHAnsi"/>
          <w:sz w:val="20"/>
          <w:szCs w:val="20"/>
        </w:rPr>
        <w:t xml:space="preserve">, in ottemperanza a quanto disposto dall’art. 3, comma 9 </w:t>
      </w:r>
      <w:r w:rsidRPr="002B4DCA">
        <w:rPr>
          <w:rFonts w:cstheme="minorHAnsi"/>
          <w:i/>
          <w:sz w:val="20"/>
          <w:szCs w:val="20"/>
        </w:rPr>
        <w:t>bis</w:t>
      </w:r>
      <w:r w:rsidRPr="002B4DCA">
        <w:rPr>
          <w:rFonts w:cstheme="minorHAnsi"/>
          <w:sz w:val="20"/>
          <w:szCs w:val="20"/>
        </w:rPr>
        <w:t>, della Legge 13 agosto 2010 n. 136, senza bisogno di assegnare previamente alcun termine per l’adempimento, risolverà di diritto il presente contratto ai sensi dell’art. 1456 c.c., nonché ai sensi dell’art. 1360 c.c., previa dichiarazione da comunicarsi all’Impresa con raccomandata A.R. qualora le transazioni siano eseguite senza avvalersi del bonifico bancario o postale ovvero degli altri strumenti idonei a consentire la piena tracciabilità delle operazioni ai sensi della Legge 13 agosto 2010, n.136.</w:t>
      </w:r>
    </w:p>
    <w:p w14:paraId="202F960D" w14:textId="265B5CDD" w:rsidR="00C2491F" w:rsidRPr="002B4DCA" w:rsidRDefault="00C2491F" w:rsidP="00160450">
      <w:pPr>
        <w:pStyle w:val="comma"/>
        <w:widowControl w:val="0"/>
        <w:numPr>
          <w:ilvl w:val="0"/>
          <w:numId w:val="19"/>
        </w:numPr>
        <w:rPr>
          <w:rFonts w:cstheme="minorHAnsi"/>
          <w:sz w:val="20"/>
          <w:szCs w:val="20"/>
        </w:rPr>
      </w:pPr>
      <w:r w:rsidRPr="002B4DCA">
        <w:rPr>
          <w:rFonts w:cstheme="minorHAnsi"/>
          <w:sz w:val="20"/>
          <w:szCs w:val="20"/>
        </w:rPr>
        <w:t xml:space="preserve">Il Fornitore, nella sua qualità di appaltatore, si obbliga, a mente dell’art. 3, comma 8 terzo periodo, della Legge 13 agosto 2010, n. 136, ad inserire nei contratti sottoscritti con </w:t>
      </w:r>
      <w:r w:rsidR="006179D3" w:rsidRPr="002B4DCA">
        <w:rPr>
          <w:rFonts w:cstheme="minorHAnsi"/>
          <w:sz w:val="20"/>
          <w:szCs w:val="20"/>
        </w:rPr>
        <w:t xml:space="preserve">eventuali </w:t>
      </w:r>
      <w:r w:rsidRPr="002B4DCA">
        <w:rPr>
          <w:rFonts w:cstheme="minorHAnsi"/>
          <w:sz w:val="20"/>
          <w:szCs w:val="20"/>
        </w:rPr>
        <w:t xml:space="preserve">subappaltatori </w:t>
      </w:r>
      <w:r w:rsidR="006179D3" w:rsidRPr="002B4DCA">
        <w:rPr>
          <w:rFonts w:cstheme="minorHAnsi"/>
          <w:sz w:val="20"/>
          <w:szCs w:val="20"/>
        </w:rPr>
        <w:t>(</w:t>
      </w:r>
      <w:r w:rsidR="006179D3" w:rsidRPr="002B4DCA">
        <w:rPr>
          <w:rFonts w:cstheme="minorHAnsi"/>
          <w:i/>
          <w:sz w:val="20"/>
          <w:szCs w:val="20"/>
        </w:rPr>
        <w:t>ove sia possibile il subappalto</w:t>
      </w:r>
      <w:r w:rsidR="006179D3" w:rsidRPr="002B4DCA">
        <w:rPr>
          <w:rFonts w:cstheme="minorHAnsi"/>
          <w:sz w:val="20"/>
          <w:szCs w:val="20"/>
        </w:rPr>
        <w:t xml:space="preserve">) </w:t>
      </w:r>
      <w:r w:rsidRPr="002B4DCA">
        <w:rPr>
          <w:rFonts w:cstheme="minorHAnsi"/>
          <w:sz w:val="20"/>
          <w:szCs w:val="20"/>
        </w:rPr>
        <w:t xml:space="preserve">o i subcontraenti, a pena di nullità assoluta, un’apposita clausola con la quale ciascuno di essi assume gli obblighi di tracciabilità dei flussi finanziari di cui </w:t>
      </w:r>
      <w:r w:rsidR="00613126" w:rsidRPr="002B4DCA">
        <w:rPr>
          <w:rFonts w:cstheme="minorHAnsi"/>
          <w:sz w:val="20"/>
          <w:szCs w:val="20"/>
        </w:rPr>
        <w:t>alla Legge</w:t>
      </w:r>
      <w:r w:rsidRPr="002B4DCA">
        <w:rPr>
          <w:rFonts w:cstheme="minorHAnsi"/>
          <w:sz w:val="20"/>
          <w:szCs w:val="20"/>
        </w:rPr>
        <w:t xml:space="preserve"> 13 agosto 2010, n. 136.</w:t>
      </w:r>
    </w:p>
    <w:p w14:paraId="5C9C3DF9" w14:textId="77777777" w:rsidR="00C2491F" w:rsidRPr="002B4DCA" w:rsidRDefault="00C2491F" w:rsidP="00160450">
      <w:pPr>
        <w:pStyle w:val="comma"/>
        <w:widowControl w:val="0"/>
        <w:numPr>
          <w:ilvl w:val="0"/>
          <w:numId w:val="19"/>
        </w:numPr>
        <w:rPr>
          <w:rFonts w:cstheme="minorHAnsi"/>
          <w:sz w:val="20"/>
          <w:szCs w:val="20"/>
        </w:rPr>
      </w:pPr>
      <w:r w:rsidRPr="002B4DCA">
        <w:rPr>
          <w:rFonts w:cstheme="minorHAnsi"/>
          <w:sz w:val="20"/>
          <w:szCs w:val="20"/>
        </w:rPr>
        <w:t>Il Fornitore che ha notizia dell’inadempimento della propria controparte agli obblighi di tracciabilità finanziaria di cui alla norma sopra richiamata, procede all’immediata risoluzione del rapporto contrattuale, informandone contestualmente la</w:t>
      </w:r>
      <w:r w:rsidR="00D90877" w:rsidRPr="002B4DCA">
        <w:rPr>
          <w:rFonts w:cstheme="minorHAnsi"/>
          <w:sz w:val="20"/>
          <w:szCs w:val="20"/>
        </w:rPr>
        <w:t xml:space="preserve"> Committente </w:t>
      </w:r>
      <w:r w:rsidRPr="002B4DCA">
        <w:rPr>
          <w:rFonts w:cstheme="minorHAnsi"/>
          <w:sz w:val="20"/>
          <w:szCs w:val="20"/>
        </w:rPr>
        <w:t>e la Prefettura – Ufficio Territoriale del Governo territorialmente competente.</w:t>
      </w:r>
    </w:p>
    <w:p w14:paraId="71025DB5" w14:textId="77777777" w:rsidR="00C2491F" w:rsidRPr="002B4DCA" w:rsidRDefault="00C2491F" w:rsidP="00160450">
      <w:pPr>
        <w:pStyle w:val="comma"/>
        <w:widowControl w:val="0"/>
        <w:numPr>
          <w:ilvl w:val="0"/>
          <w:numId w:val="19"/>
        </w:numPr>
        <w:rPr>
          <w:rFonts w:cstheme="minorHAnsi"/>
          <w:sz w:val="20"/>
          <w:szCs w:val="20"/>
        </w:rPr>
      </w:pPr>
      <w:r w:rsidRPr="002B4DCA">
        <w:rPr>
          <w:rFonts w:cstheme="minorHAnsi"/>
          <w:sz w:val="20"/>
          <w:szCs w:val="20"/>
        </w:rPr>
        <w:t xml:space="preserve">Il Fornitore si obbliga e garantisce che nei contratti sottoscritti con i subcontraenti, verrà assunta dalle predette controparti l’obbligazione specifica di risoluzione immediata del relativo rapporto contrattuale nel caso in cui questi abbiano notizia dell’inadempimento della propria </w:t>
      </w:r>
      <w:r w:rsidR="00613126" w:rsidRPr="002B4DCA">
        <w:rPr>
          <w:rFonts w:cstheme="minorHAnsi"/>
          <w:sz w:val="20"/>
          <w:szCs w:val="20"/>
        </w:rPr>
        <w:t>controparte agli</w:t>
      </w:r>
      <w:r w:rsidRPr="002B4DCA">
        <w:rPr>
          <w:rFonts w:cstheme="minorHAnsi"/>
          <w:sz w:val="20"/>
          <w:szCs w:val="20"/>
        </w:rPr>
        <w:t xml:space="preserve"> obblighi di tracciabilità finanziaria, con contestuale obbligo di informazione nei confronti di</w:t>
      </w:r>
      <w:r w:rsidR="00D90877" w:rsidRPr="002B4DCA">
        <w:rPr>
          <w:rFonts w:cstheme="minorHAnsi"/>
          <w:sz w:val="20"/>
          <w:szCs w:val="20"/>
        </w:rPr>
        <w:t xml:space="preserve"> Committente </w:t>
      </w:r>
      <w:r w:rsidRPr="002B4DCA">
        <w:rPr>
          <w:rFonts w:cstheme="minorHAnsi"/>
          <w:sz w:val="20"/>
          <w:szCs w:val="20"/>
        </w:rPr>
        <w:t>e della Prefettura – Ufficio Territoriale del Governo territorialmente competente.</w:t>
      </w:r>
    </w:p>
    <w:p w14:paraId="02D1EA4F" w14:textId="48FBF3AC" w:rsidR="00C2491F" w:rsidRPr="002B4DCA" w:rsidRDefault="00C2491F" w:rsidP="00160450">
      <w:pPr>
        <w:pStyle w:val="comma"/>
        <w:widowControl w:val="0"/>
        <w:numPr>
          <w:ilvl w:val="0"/>
          <w:numId w:val="19"/>
        </w:numPr>
        <w:rPr>
          <w:rFonts w:cstheme="minorHAnsi"/>
          <w:sz w:val="20"/>
          <w:szCs w:val="20"/>
        </w:rPr>
      </w:pPr>
      <w:r w:rsidRPr="002B4DCA">
        <w:rPr>
          <w:rFonts w:cstheme="minorHAnsi"/>
          <w:sz w:val="20"/>
          <w:szCs w:val="20"/>
        </w:rPr>
        <w:t>La</w:t>
      </w:r>
      <w:r w:rsidR="00D90877" w:rsidRPr="002B4DCA">
        <w:rPr>
          <w:rFonts w:cstheme="minorHAnsi"/>
          <w:sz w:val="20"/>
          <w:szCs w:val="20"/>
        </w:rPr>
        <w:t xml:space="preserve"> Committente </w:t>
      </w:r>
      <w:r w:rsidRPr="002B4DCA">
        <w:rPr>
          <w:rFonts w:cstheme="minorHAnsi"/>
          <w:sz w:val="20"/>
          <w:szCs w:val="20"/>
        </w:rPr>
        <w:t>verificherà che nei contratti di subappalto</w:t>
      </w:r>
      <w:r w:rsidR="006179D3" w:rsidRPr="002B4DCA">
        <w:rPr>
          <w:rFonts w:cstheme="minorHAnsi"/>
          <w:sz w:val="20"/>
          <w:szCs w:val="20"/>
        </w:rPr>
        <w:t xml:space="preserve"> (</w:t>
      </w:r>
      <w:r w:rsidR="006179D3" w:rsidRPr="002B4DCA">
        <w:rPr>
          <w:rFonts w:cstheme="minorHAnsi"/>
          <w:i/>
          <w:sz w:val="20"/>
          <w:szCs w:val="20"/>
        </w:rPr>
        <w:t>ove sia possibile il subappalto</w:t>
      </w:r>
      <w:r w:rsidR="006179D3" w:rsidRPr="002B4DCA">
        <w:rPr>
          <w:rFonts w:cstheme="minorHAnsi"/>
          <w:sz w:val="20"/>
          <w:szCs w:val="20"/>
        </w:rPr>
        <w:t>)</w:t>
      </w:r>
      <w:r w:rsidRPr="002B4DCA">
        <w:rPr>
          <w:rFonts w:cstheme="minorHAnsi"/>
          <w:sz w:val="20"/>
          <w:szCs w:val="20"/>
        </w:rPr>
        <w:t xml:space="preserve"> sia inserita, a pena di nullità assoluta del contratto, un’apposita clausola con la quale il subappaltatore assume gli obblighi di tracciabilità dei f</w:t>
      </w:r>
      <w:r w:rsidR="003B49EA" w:rsidRPr="002B4DCA">
        <w:rPr>
          <w:rFonts w:cstheme="minorHAnsi"/>
          <w:sz w:val="20"/>
          <w:szCs w:val="20"/>
        </w:rPr>
        <w:t xml:space="preserve">lussi finanziari di cui </w:t>
      </w:r>
      <w:proofErr w:type="gramStart"/>
      <w:r w:rsidR="003B49EA" w:rsidRPr="002B4DCA">
        <w:rPr>
          <w:rFonts w:cstheme="minorHAnsi"/>
          <w:sz w:val="20"/>
          <w:szCs w:val="20"/>
        </w:rPr>
        <w:t>alla su</w:t>
      </w:r>
      <w:proofErr w:type="gramEnd"/>
      <w:r w:rsidR="003B49EA" w:rsidRPr="002B4DCA">
        <w:rPr>
          <w:rFonts w:cstheme="minorHAnsi"/>
          <w:sz w:val="20"/>
          <w:szCs w:val="20"/>
        </w:rPr>
        <w:t xml:space="preserve"> </w:t>
      </w:r>
      <w:r w:rsidRPr="002B4DCA">
        <w:rPr>
          <w:rFonts w:cstheme="minorHAnsi"/>
          <w:sz w:val="20"/>
          <w:szCs w:val="20"/>
        </w:rPr>
        <w:t>richiamata Legge. Con riferimento ai contratti di subfornitura, il Fornitore  si obbliga a trasmettere a</w:t>
      </w:r>
      <w:r w:rsidR="00D90877" w:rsidRPr="002B4DCA">
        <w:rPr>
          <w:rFonts w:cstheme="minorHAnsi"/>
          <w:sz w:val="20"/>
          <w:szCs w:val="20"/>
        </w:rPr>
        <w:t xml:space="preserve"> Committente</w:t>
      </w:r>
      <w:r w:rsidRPr="002B4DCA">
        <w:rPr>
          <w:rFonts w:cstheme="minorHAnsi"/>
          <w:sz w:val="20"/>
          <w:szCs w:val="20"/>
        </w:rPr>
        <w:t>, oltre alle informazioni di cui all’art. 105, comma 2 del Decreto Legislativo 18 aprile 2016  n. 50, anche apposita dichiarazione resa ai sensi del D.P.R. 445/2000,  attestante che nel relativo sub-contratto è stata inserita, a pena di nullità assoluta, un’apposita clausola con la quale il subcontraente assume gli obblighi di tracciabilità dei flussi finanziari di cui alla su</w:t>
      </w:r>
      <w:r w:rsidR="00A92F30" w:rsidRPr="002B4DCA">
        <w:rPr>
          <w:rFonts w:cstheme="minorHAnsi"/>
          <w:sz w:val="20"/>
          <w:szCs w:val="20"/>
        </w:rPr>
        <w:t xml:space="preserve"> </w:t>
      </w:r>
      <w:r w:rsidRPr="002B4DCA">
        <w:rPr>
          <w:rFonts w:cstheme="minorHAnsi"/>
          <w:sz w:val="20"/>
          <w:szCs w:val="20"/>
        </w:rPr>
        <w:t>richiamata Legge, restando inteso che</w:t>
      </w:r>
      <w:r w:rsidR="00D90877" w:rsidRPr="002B4DCA">
        <w:rPr>
          <w:rFonts w:cstheme="minorHAnsi"/>
          <w:sz w:val="20"/>
          <w:szCs w:val="20"/>
        </w:rPr>
        <w:t xml:space="preserve"> Committente</w:t>
      </w:r>
      <w:r w:rsidRPr="002B4DCA">
        <w:rPr>
          <w:rFonts w:cstheme="minorHAnsi"/>
          <w:sz w:val="20"/>
          <w:szCs w:val="20"/>
        </w:rPr>
        <w:t>, si riserva di procedere a verifiche a campione sulla veridicità di quanto a tal riguardo attestato, richiedendo all’uopo la produzione dei sub-contratti stipulati e di adottare, all’esito dell’espletata verifica, ogni più opportuna determinazione, ai sensi di legge e di contratto.</w:t>
      </w:r>
    </w:p>
    <w:p w14:paraId="4A168E6C" w14:textId="77777777" w:rsidR="00C2491F" w:rsidRPr="002B4DCA" w:rsidRDefault="00C2491F" w:rsidP="00160450">
      <w:pPr>
        <w:pStyle w:val="comma"/>
        <w:widowControl w:val="0"/>
        <w:numPr>
          <w:ilvl w:val="0"/>
          <w:numId w:val="19"/>
        </w:numPr>
        <w:rPr>
          <w:rFonts w:cstheme="minorHAnsi"/>
          <w:sz w:val="20"/>
          <w:szCs w:val="20"/>
        </w:rPr>
      </w:pPr>
      <w:r w:rsidRPr="002B4DCA">
        <w:rPr>
          <w:rFonts w:cstheme="minorHAnsi"/>
          <w:sz w:val="20"/>
          <w:szCs w:val="20"/>
        </w:rPr>
        <w:t xml:space="preserve">Il Fornitore è tenuto a comunicare tempestivamente e comunque entro e non oltre 7 (sette) giorni dalla/e variazione/i, qualsivoglia variazione intervenuta in ordine </w:t>
      </w:r>
      <w:r w:rsidR="00613126" w:rsidRPr="002B4DCA">
        <w:rPr>
          <w:rFonts w:cstheme="minorHAnsi"/>
          <w:sz w:val="20"/>
          <w:szCs w:val="20"/>
        </w:rPr>
        <w:t>ai dati</w:t>
      </w:r>
      <w:r w:rsidRPr="002B4DCA">
        <w:rPr>
          <w:rFonts w:cstheme="minorHAnsi"/>
          <w:sz w:val="20"/>
          <w:szCs w:val="20"/>
        </w:rPr>
        <w:t xml:space="preserve"> relativi agli estremi identificativi del/i conto/i corrente/i dedicato/i nonché le generalità (nome e cognome) e il codice fiscale delle </w:t>
      </w:r>
      <w:r w:rsidRPr="002B4DCA">
        <w:rPr>
          <w:rFonts w:cstheme="minorHAnsi"/>
          <w:sz w:val="20"/>
          <w:szCs w:val="20"/>
        </w:rPr>
        <w:lastRenderedPageBreak/>
        <w:t>persone delegate ad operare su detto/i conto/i.</w:t>
      </w:r>
    </w:p>
    <w:p w14:paraId="5E62A824" w14:textId="77777777" w:rsidR="00C2491F" w:rsidRPr="002B4DCA" w:rsidRDefault="00C2491F" w:rsidP="00160450">
      <w:pPr>
        <w:pStyle w:val="comma"/>
        <w:widowControl w:val="0"/>
        <w:numPr>
          <w:ilvl w:val="0"/>
          <w:numId w:val="19"/>
        </w:numPr>
        <w:rPr>
          <w:rFonts w:cstheme="minorHAnsi"/>
          <w:sz w:val="20"/>
          <w:szCs w:val="20"/>
        </w:rPr>
      </w:pPr>
      <w:r w:rsidRPr="002B4DCA">
        <w:rPr>
          <w:rFonts w:cstheme="minorHAnsi"/>
          <w:sz w:val="20"/>
          <w:szCs w:val="20"/>
        </w:rPr>
        <w:t>Si precisa che eventuali provvedimenti normativi, in materia di tracciabilità dei flussi finanziari ex art. 3 della Legge 13 agosto 2010, n. 136, che dovessero essere emanati ed entrare in vigore dopo la sottoscrizione del presente contratto, dovranno intendersi automaticamente e direttamente applicabili alla presente acquisizione.</w:t>
      </w:r>
    </w:p>
    <w:p w14:paraId="09D954EF" w14:textId="77777777" w:rsidR="00C2491F" w:rsidRPr="002B4DCA" w:rsidRDefault="00C2491F" w:rsidP="00160450">
      <w:pPr>
        <w:pStyle w:val="comma"/>
        <w:widowControl w:val="0"/>
        <w:numPr>
          <w:ilvl w:val="0"/>
          <w:numId w:val="19"/>
        </w:numPr>
        <w:rPr>
          <w:rFonts w:cstheme="minorHAnsi"/>
          <w:sz w:val="20"/>
          <w:szCs w:val="20"/>
        </w:rPr>
      </w:pPr>
      <w:r w:rsidRPr="002B4DCA">
        <w:rPr>
          <w:rFonts w:cstheme="minorHAnsi"/>
          <w:sz w:val="20"/>
          <w:szCs w:val="20"/>
        </w:rPr>
        <w:t>Ai sensi della Determinazione dell’Autorità per la Vigilanza sui contratti pubblici (ora A.N.AC</w:t>
      </w:r>
      <w:r w:rsidR="001B5D08" w:rsidRPr="002B4DCA">
        <w:rPr>
          <w:rFonts w:cstheme="minorHAnsi"/>
          <w:sz w:val="20"/>
          <w:szCs w:val="20"/>
        </w:rPr>
        <w:t>.</w:t>
      </w:r>
      <w:r w:rsidRPr="002B4DCA">
        <w:rPr>
          <w:rFonts w:cstheme="minorHAnsi"/>
          <w:sz w:val="20"/>
          <w:szCs w:val="20"/>
        </w:rPr>
        <w:t>)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w:t>
      </w:r>
    </w:p>
    <w:p w14:paraId="719BFEDB" w14:textId="77777777" w:rsidR="00C2491F" w:rsidRPr="002B4DCA" w:rsidRDefault="00F01D4F" w:rsidP="00EA50C4">
      <w:pPr>
        <w:pStyle w:val="Titolo1"/>
        <w:keepNext w:val="0"/>
        <w:keepLines w:val="0"/>
        <w:widowControl w:val="0"/>
        <w:rPr>
          <w:rFonts w:cstheme="minorHAnsi"/>
          <w:sz w:val="20"/>
          <w:szCs w:val="20"/>
        </w:rPr>
      </w:pPr>
      <w:bookmarkStart w:id="46" w:name="_Toc473040163"/>
      <w:bookmarkStart w:id="47" w:name="_Toc132894228"/>
      <w:r w:rsidRPr="002B4DCA">
        <w:rPr>
          <w:rFonts w:cstheme="minorHAnsi"/>
          <w:sz w:val="20"/>
          <w:szCs w:val="20"/>
        </w:rPr>
        <w:t xml:space="preserve">Art. </w:t>
      </w:r>
      <w:r w:rsidR="00275FEF" w:rsidRPr="002B4DCA">
        <w:rPr>
          <w:rFonts w:cstheme="minorHAnsi"/>
          <w:sz w:val="20"/>
          <w:szCs w:val="20"/>
        </w:rPr>
        <w:t>2</w:t>
      </w:r>
      <w:r w:rsidR="00A90BB3" w:rsidRPr="002B4DCA">
        <w:rPr>
          <w:rFonts w:cstheme="minorHAnsi"/>
          <w:sz w:val="20"/>
          <w:szCs w:val="20"/>
        </w:rPr>
        <w:t>4</w:t>
      </w:r>
      <w:r w:rsidR="00275FEF" w:rsidRPr="002B4DCA">
        <w:rPr>
          <w:rFonts w:cstheme="minorHAnsi"/>
          <w:sz w:val="20"/>
          <w:szCs w:val="20"/>
        </w:rPr>
        <w:t xml:space="preserve"> </w:t>
      </w:r>
      <w:r w:rsidRPr="002B4DCA">
        <w:rPr>
          <w:rFonts w:cstheme="minorHAnsi"/>
          <w:sz w:val="20"/>
          <w:szCs w:val="20"/>
        </w:rPr>
        <w:t xml:space="preserve">- Obblighi nei confronti </w:t>
      </w:r>
      <w:bookmarkEnd w:id="46"/>
      <w:r w:rsidR="00C455BB" w:rsidRPr="002B4DCA">
        <w:rPr>
          <w:rFonts w:cstheme="minorHAnsi"/>
          <w:sz w:val="20"/>
          <w:szCs w:val="20"/>
        </w:rPr>
        <w:t>del personale</w:t>
      </w:r>
      <w:bookmarkEnd w:id="47"/>
      <w:r w:rsidR="00C455BB" w:rsidRPr="002B4DCA">
        <w:rPr>
          <w:rFonts w:cstheme="minorHAnsi"/>
          <w:sz w:val="20"/>
          <w:szCs w:val="20"/>
        </w:rPr>
        <w:t xml:space="preserve"> </w:t>
      </w:r>
    </w:p>
    <w:p w14:paraId="088D13F1" w14:textId="77777777" w:rsidR="00C2491F" w:rsidRPr="002B4DCA" w:rsidRDefault="00C2491F" w:rsidP="00160450">
      <w:pPr>
        <w:pStyle w:val="comma"/>
        <w:widowControl w:val="0"/>
        <w:numPr>
          <w:ilvl w:val="0"/>
          <w:numId w:val="20"/>
        </w:numPr>
        <w:spacing w:before="0"/>
        <w:ind w:left="1417" w:hanging="357"/>
        <w:rPr>
          <w:rFonts w:cstheme="minorHAnsi"/>
          <w:sz w:val="20"/>
          <w:szCs w:val="20"/>
        </w:rPr>
      </w:pPr>
      <w:r w:rsidRPr="002B4DCA">
        <w:rPr>
          <w:rFonts w:cstheme="minorHAnsi"/>
          <w:sz w:val="20"/>
          <w:szCs w:val="20"/>
        </w:rPr>
        <w:t xml:space="preserve">Il Fornitore è obbligato ad osservare scrupolosamente tutti gli obblighi derivanti da leggi vigenti in materia di obblighi assicurativi, assistenza e previdenza, nonché di rapporto di lavoro in genere, e a provvedere a tutti gli obblighi derivanti dal contratto collettivo di lavoro di categoria applicabile. </w:t>
      </w:r>
    </w:p>
    <w:p w14:paraId="2742CC1C" w14:textId="77777777" w:rsidR="00C2491F" w:rsidRPr="002B4DCA" w:rsidRDefault="00C2491F" w:rsidP="00EA50C4">
      <w:pPr>
        <w:pStyle w:val="comma"/>
        <w:widowControl w:val="0"/>
        <w:rPr>
          <w:rFonts w:cstheme="minorHAnsi"/>
          <w:sz w:val="20"/>
          <w:szCs w:val="20"/>
        </w:rPr>
      </w:pPr>
      <w:r w:rsidRPr="002B4DCA">
        <w:rPr>
          <w:rFonts w:cstheme="minorHAnsi"/>
          <w:sz w:val="20"/>
          <w:szCs w:val="20"/>
        </w:rPr>
        <w:t xml:space="preserve">Il Fornitore si obbliga, altresì, fatto salvo il trattamento di miglior favore, a continuare ad applicare i citati contratti collettivi anche dopo la loro scadenza e fino alla loro sostituzione. Gli obblighi relativi ai contratti collettivi nazionali di lavoro suddetti vincolano il Fornitore anche nel caso in cui questo non aderisca alle associazioni stipulanti o receda da esse, per tutto il periodo di validità del presente </w:t>
      </w:r>
      <w:r w:rsidR="00CE7ED6" w:rsidRPr="002B4DCA">
        <w:rPr>
          <w:rFonts w:cstheme="minorHAnsi"/>
          <w:sz w:val="20"/>
          <w:szCs w:val="20"/>
        </w:rPr>
        <w:t>contratto</w:t>
      </w:r>
      <w:r w:rsidRPr="002B4DCA">
        <w:rPr>
          <w:rFonts w:cstheme="minorHAnsi"/>
          <w:sz w:val="20"/>
          <w:szCs w:val="20"/>
        </w:rPr>
        <w:t xml:space="preserve">. </w:t>
      </w:r>
    </w:p>
    <w:p w14:paraId="489D138E" w14:textId="77777777" w:rsidR="00C2491F" w:rsidRPr="002B4DCA" w:rsidRDefault="00C2491F" w:rsidP="00EA50C4">
      <w:pPr>
        <w:pStyle w:val="comma"/>
        <w:widowControl w:val="0"/>
        <w:rPr>
          <w:rFonts w:cstheme="minorHAnsi"/>
          <w:sz w:val="20"/>
          <w:szCs w:val="20"/>
        </w:rPr>
      </w:pPr>
      <w:r w:rsidRPr="002B4DCA">
        <w:rPr>
          <w:rFonts w:cstheme="minorHAnsi"/>
          <w:sz w:val="20"/>
          <w:szCs w:val="20"/>
        </w:rPr>
        <w:t xml:space="preserve">Per le prestazioni richieste il Fornitore si obbliga ad avvalersi di personale specializzato con contratto di lavoro subordinato ovvero con rapporto di lavoro comunque riconducibile a una delle tipologie contrattuali ammesse dalla Legge n. 183/2014 e successivi Decreti attuativi, nonché di lavoratori autonomi (nel rispetto di quanto previsto all’art. 105, comma 3, del </w:t>
      </w:r>
      <w:r w:rsidR="00613126" w:rsidRPr="002B4DCA">
        <w:rPr>
          <w:rFonts w:cstheme="minorHAnsi"/>
          <w:sz w:val="20"/>
          <w:szCs w:val="20"/>
        </w:rPr>
        <w:t>D.lgs.</w:t>
      </w:r>
      <w:r w:rsidRPr="002B4DCA">
        <w:rPr>
          <w:rFonts w:cstheme="minorHAnsi"/>
          <w:sz w:val="20"/>
          <w:szCs w:val="20"/>
        </w:rPr>
        <w:t xml:space="preserve"> n. 50/2016), nei limiti e alle condizioni previsti nel presente contratto e suoi allegati.</w:t>
      </w:r>
    </w:p>
    <w:p w14:paraId="4D041011" w14:textId="101FF0DC" w:rsidR="00C2491F" w:rsidRPr="002B4DCA" w:rsidRDefault="00C2491F" w:rsidP="00EA50C4">
      <w:pPr>
        <w:pStyle w:val="comma"/>
        <w:widowControl w:val="0"/>
        <w:rPr>
          <w:rFonts w:cstheme="minorHAnsi"/>
          <w:sz w:val="20"/>
          <w:szCs w:val="20"/>
        </w:rPr>
      </w:pPr>
      <w:r w:rsidRPr="002B4DCA">
        <w:rPr>
          <w:rFonts w:cstheme="minorHAnsi"/>
          <w:sz w:val="20"/>
          <w:szCs w:val="20"/>
        </w:rPr>
        <w:t>È a carico della Società l’osservanza delle norme in materia di sicurezza, prevenzione degli infortuni e dell’igiene del lavoro, per quanto di spettanza. A tale fine, essa adotterà i procedimenti e le cautele necessari per garantire la salute e l’incolumità degli operatori, delle persone addette ai lavori e dei terzi, fornendo alla Committente, a semplice richiesta, opportuna documentazione a dimostrazione degli adempimenti effettuati.</w:t>
      </w:r>
    </w:p>
    <w:p w14:paraId="2FE94214" w14:textId="77777777" w:rsidR="00C2491F" w:rsidRPr="002B4DCA" w:rsidRDefault="00C2491F" w:rsidP="00EA50C4">
      <w:pPr>
        <w:pStyle w:val="comma"/>
        <w:widowControl w:val="0"/>
        <w:rPr>
          <w:rFonts w:cstheme="minorHAnsi"/>
          <w:sz w:val="20"/>
          <w:szCs w:val="20"/>
        </w:rPr>
      </w:pPr>
      <w:r w:rsidRPr="002B4DCA">
        <w:rPr>
          <w:rFonts w:cstheme="minorHAnsi"/>
          <w:sz w:val="20"/>
          <w:szCs w:val="20"/>
        </w:rPr>
        <w:t>Il Fornitore, inoltre, si impegna ad adottare ogni cautela al fine di evitare danni di qualsiasi natura materiali e immateriali, diretti e indiretti derivanti e/o connessi all’esecuzione del servizio di cui è responsabile, anche ai beni pubblici e privati.</w:t>
      </w:r>
    </w:p>
    <w:p w14:paraId="2298D44E" w14:textId="77777777" w:rsidR="00C2491F" w:rsidRPr="002B4DCA" w:rsidRDefault="00C2491F" w:rsidP="00EA50C4">
      <w:pPr>
        <w:pStyle w:val="comma"/>
        <w:widowControl w:val="0"/>
        <w:rPr>
          <w:rFonts w:cstheme="minorHAnsi"/>
          <w:sz w:val="20"/>
          <w:szCs w:val="20"/>
        </w:rPr>
      </w:pPr>
      <w:r w:rsidRPr="002B4DCA">
        <w:rPr>
          <w:rFonts w:cstheme="minorHAnsi"/>
          <w:sz w:val="20"/>
          <w:szCs w:val="20"/>
        </w:rPr>
        <w:t xml:space="preserve">Il Fornitore riconosce alla Committente la facoltà di richiedere la sostituzione di unità del personale addetto alle prestazioni che a seguito di verifica fossero ritenute dalla Committente non idonee alla perfetta esecuzione del servizio. In tal caso il Fornitore si obbliga a procedere alla sostituzione delle risorse umane entro il termine di 7 (sette) giorni dalla comunicazione da parte della </w:t>
      </w:r>
      <w:r w:rsidR="00F01D4F" w:rsidRPr="002B4DCA">
        <w:rPr>
          <w:rFonts w:cstheme="minorHAnsi"/>
          <w:sz w:val="20"/>
          <w:szCs w:val="20"/>
        </w:rPr>
        <w:t>Committente con</w:t>
      </w:r>
      <w:r w:rsidRPr="002B4DCA">
        <w:rPr>
          <w:rFonts w:cstheme="minorHAnsi"/>
          <w:sz w:val="20"/>
          <w:szCs w:val="20"/>
        </w:rPr>
        <w:t xml:space="preserve"> le modalità che la stessa Committente riterrà più opportune a garantire la continuità del team di lavoro.</w:t>
      </w:r>
    </w:p>
    <w:p w14:paraId="5C158269" w14:textId="77777777" w:rsidR="00C2491F" w:rsidRPr="002B4DCA" w:rsidRDefault="00D77249" w:rsidP="00EA50C4">
      <w:pPr>
        <w:pStyle w:val="comma"/>
        <w:widowControl w:val="0"/>
        <w:rPr>
          <w:rFonts w:cstheme="minorHAnsi"/>
          <w:sz w:val="20"/>
          <w:szCs w:val="20"/>
        </w:rPr>
      </w:pPr>
      <w:r w:rsidRPr="002B4DCA">
        <w:rPr>
          <w:rFonts w:cstheme="minorHAnsi"/>
          <w:sz w:val="20"/>
          <w:szCs w:val="20"/>
        </w:rPr>
        <w:t xml:space="preserve">Il Fornitore </w:t>
      </w:r>
      <w:r w:rsidR="00C2491F" w:rsidRPr="002B4DCA">
        <w:rPr>
          <w:rFonts w:cstheme="minorHAnsi"/>
          <w:sz w:val="20"/>
          <w:szCs w:val="20"/>
        </w:rPr>
        <w:t>si impegna a fornire alla</w:t>
      </w:r>
      <w:r w:rsidR="00D90877" w:rsidRPr="002B4DCA">
        <w:rPr>
          <w:rFonts w:cstheme="minorHAnsi"/>
          <w:sz w:val="20"/>
          <w:szCs w:val="20"/>
        </w:rPr>
        <w:t xml:space="preserve"> Committente</w:t>
      </w:r>
      <w:r w:rsidR="00C2491F" w:rsidRPr="002B4DCA">
        <w:rPr>
          <w:rFonts w:cstheme="minorHAnsi"/>
          <w:sz w:val="20"/>
          <w:szCs w:val="20"/>
        </w:rPr>
        <w:t xml:space="preserve">, unitamente alla documentazione propedeutica alla stipula, il nominativo del Responsabile preposto alla sovrintendenza dell’esecuzione dell’appalto, un numero di telefono, un indirizzo e-mail e, eventualmente, un numero di fax, facenti capo al Committente stesso. Il Responsabile della fornitura sarà l’interlocutore della Committente per qualsivoglia richiesta inerente al servizio e sarà, a sua volta, garante della corretta organizzazione del servizio nonché, in particolare, responsabile del controllo sulla assoluta e continua indipendenza del personale dalla Committente. Eventuali variazioni del nominativo del Responsabile della fornitura o dei </w:t>
      </w:r>
      <w:r w:rsidR="00F01D4F" w:rsidRPr="002B4DCA">
        <w:rPr>
          <w:rFonts w:cstheme="minorHAnsi"/>
          <w:sz w:val="20"/>
          <w:szCs w:val="20"/>
        </w:rPr>
        <w:t>suddetti strumenti</w:t>
      </w:r>
      <w:r w:rsidR="00C2491F" w:rsidRPr="002B4DCA">
        <w:rPr>
          <w:rFonts w:cstheme="minorHAnsi"/>
          <w:sz w:val="20"/>
          <w:szCs w:val="20"/>
        </w:rPr>
        <w:t xml:space="preserve"> di comunicazione dovranno essere tempestivamente comunicati alla Committente.</w:t>
      </w:r>
    </w:p>
    <w:p w14:paraId="4038DA53" w14:textId="6DDFCF24" w:rsidR="00C2491F" w:rsidRPr="002B4DCA" w:rsidRDefault="00C2491F" w:rsidP="00EA50C4">
      <w:pPr>
        <w:pStyle w:val="comma"/>
        <w:widowControl w:val="0"/>
        <w:rPr>
          <w:rFonts w:cstheme="minorHAnsi"/>
          <w:sz w:val="20"/>
          <w:szCs w:val="20"/>
        </w:rPr>
      </w:pPr>
      <w:r w:rsidRPr="002B4DCA">
        <w:rPr>
          <w:rFonts w:cstheme="minorHAnsi"/>
          <w:sz w:val="20"/>
          <w:szCs w:val="20"/>
        </w:rPr>
        <w:t>In considerazione di quanto precede, il Responsabile della fornitura, per quanto di propria competenza, si obbliga</w:t>
      </w:r>
      <w:r w:rsidR="007555CE" w:rsidRPr="002B4DCA">
        <w:rPr>
          <w:rFonts w:cstheme="minorHAnsi"/>
          <w:sz w:val="20"/>
          <w:szCs w:val="20"/>
        </w:rPr>
        <w:t xml:space="preserve"> </w:t>
      </w:r>
      <w:r w:rsidRPr="002B4DCA">
        <w:rPr>
          <w:rFonts w:cstheme="minorHAnsi"/>
          <w:sz w:val="20"/>
          <w:szCs w:val="20"/>
        </w:rPr>
        <w:t xml:space="preserve">ad attivare all’interno dell’Impresa ovvero nell’ambito dei rapporti tra l’Impresa e la Committente, in virtù del presente contratto, tutte le necessarie procedure organizzative, nonché gli opportuni flussi comunicativi, affinché sia pacifico per le risorse coinvolte, a vario titolo, nell’erogazione delle attività, che le stesse non debbano ritenersi in alcun modo i) assoggettate al potere organizzativo, direttivo e disciplinare della Committente, ii) assoggettate ad attività di vigilanza e controllo sull’esecuzione dell’attività lavorativa da parte della Committente, iii) inserite nell’organizzazione della Committente. </w:t>
      </w:r>
    </w:p>
    <w:p w14:paraId="601C765F" w14:textId="2D17EDAF" w:rsidR="00C2491F" w:rsidRDefault="00C2491F" w:rsidP="00EA50C4">
      <w:pPr>
        <w:pStyle w:val="comma"/>
        <w:widowControl w:val="0"/>
        <w:rPr>
          <w:rFonts w:cstheme="minorHAnsi"/>
          <w:sz w:val="20"/>
          <w:szCs w:val="20"/>
        </w:rPr>
      </w:pPr>
      <w:r w:rsidRPr="002B4DCA">
        <w:rPr>
          <w:rFonts w:cstheme="minorHAnsi"/>
          <w:sz w:val="20"/>
          <w:szCs w:val="20"/>
        </w:rPr>
        <w:t>La Committente si riserva di verificare la corretta applicazione di quanto sopra da parte d</w:t>
      </w:r>
      <w:r w:rsidR="004B31B4">
        <w:rPr>
          <w:rFonts w:cstheme="minorHAnsi"/>
          <w:sz w:val="20"/>
          <w:szCs w:val="20"/>
        </w:rPr>
        <w:t xml:space="preserve">el Responsabile </w:t>
      </w:r>
      <w:r w:rsidR="004B31B4">
        <w:rPr>
          <w:rFonts w:cstheme="minorHAnsi"/>
          <w:sz w:val="20"/>
          <w:szCs w:val="20"/>
        </w:rPr>
        <w:lastRenderedPageBreak/>
        <w:t>della Fornitura.</w:t>
      </w:r>
    </w:p>
    <w:p w14:paraId="0A0613D7" w14:textId="77777777" w:rsidR="004B31B4" w:rsidRPr="002B4DCA" w:rsidRDefault="004B31B4" w:rsidP="004B31B4">
      <w:pPr>
        <w:pStyle w:val="comma"/>
        <w:widowControl w:val="0"/>
        <w:numPr>
          <w:ilvl w:val="0"/>
          <w:numId w:val="0"/>
        </w:numPr>
        <w:ind w:left="1419"/>
        <w:rPr>
          <w:rFonts w:cstheme="minorHAnsi"/>
          <w:sz w:val="20"/>
          <w:szCs w:val="20"/>
        </w:rPr>
      </w:pPr>
    </w:p>
    <w:p w14:paraId="3EF5FAA5" w14:textId="77777777" w:rsidR="00C2491F" w:rsidRPr="002B4DCA" w:rsidRDefault="00F01D4F" w:rsidP="00EA50C4">
      <w:pPr>
        <w:pStyle w:val="Titolo1"/>
        <w:keepNext w:val="0"/>
        <w:keepLines w:val="0"/>
        <w:widowControl w:val="0"/>
        <w:rPr>
          <w:rFonts w:cstheme="minorHAnsi"/>
          <w:sz w:val="20"/>
          <w:szCs w:val="20"/>
        </w:rPr>
      </w:pPr>
      <w:bookmarkStart w:id="48" w:name="_Toc473040164"/>
      <w:bookmarkStart w:id="49" w:name="_Toc132894229"/>
      <w:r w:rsidRPr="002B4DCA">
        <w:rPr>
          <w:rFonts w:cstheme="minorHAnsi"/>
          <w:sz w:val="20"/>
          <w:szCs w:val="20"/>
        </w:rPr>
        <w:t xml:space="preserve">Art. </w:t>
      </w:r>
      <w:r w:rsidR="00275FEF" w:rsidRPr="002B4DCA">
        <w:rPr>
          <w:rFonts w:cstheme="minorHAnsi"/>
          <w:sz w:val="20"/>
          <w:szCs w:val="20"/>
        </w:rPr>
        <w:t>2</w:t>
      </w:r>
      <w:r w:rsidR="00A90BB3" w:rsidRPr="002B4DCA">
        <w:rPr>
          <w:rFonts w:cstheme="minorHAnsi"/>
          <w:sz w:val="20"/>
          <w:szCs w:val="20"/>
        </w:rPr>
        <w:t>5</w:t>
      </w:r>
      <w:r w:rsidR="00275FEF" w:rsidRPr="002B4DCA">
        <w:rPr>
          <w:rFonts w:cstheme="minorHAnsi"/>
          <w:sz w:val="20"/>
          <w:szCs w:val="20"/>
        </w:rPr>
        <w:t xml:space="preserve"> </w:t>
      </w:r>
      <w:r w:rsidRPr="002B4DCA">
        <w:rPr>
          <w:rFonts w:cstheme="minorHAnsi"/>
          <w:sz w:val="20"/>
          <w:szCs w:val="20"/>
        </w:rPr>
        <w:t>- Osservanza delle norme previdenziali e di sicurezza</w:t>
      </w:r>
      <w:bookmarkEnd w:id="48"/>
      <w:bookmarkEnd w:id="49"/>
    </w:p>
    <w:p w14:paraId="7D9D6780" w14:textId="77777777" w:rsidR="00C2491F" w:rsidRPr="002B4DCA" w:rsidRDefault="00C2491F" w:rsidP="00160450">
      <w:pPr>
        <w:pStyle w:val="comma"/>
        <w:widowControl w:val="0"/>
        <w:numPr>
          <w:ilvl w:val="0"/>
          <w:numId w:val="21"/>
        </w:numPr>
        <w:spacing w:before="0"/>
        <w:ind w:left="1417" w:hanging="357"/>
        <w:rPr>
          <w:rFonts w:cstheme="minorHAnsi"/>
          <w:sz w:val="20"/>
          <w:szCs w:val="20"/>
        </w:rPr>
      </w:pPr>
      <w:r w:rsidRPr="002B4DCA">
        <w:rPr>
          <w:rFonts w:cstheme="minorHAnsi"/>
          <w:sz w:val="20"/>
          <w:szCs w:val="20"/>
        </w:rPr>
        <w:t xml:space="preserve">Ai sensi di quanto previsto all’art. 30 comma 5 del Decreto Legislativo 18 aprile 2016 n. 50, in caso di ottenimento, da </w:t>
      </w:r>
      <w:r w:rsidR="00613126" w:rsidRPr="002B4DCA">
        <w:rPr>
          <w:rFonts w:cstheme="minorHAnsi"/>
          <w:sz w:val="20"/>
          <w:szCs w:val="20"/>
        </w:rPr>
        <w:t>parte della</w:t>
      </w:r>
      <w:r w:rsidRPr="002B4DCA">
        <w:rPr>
          <w:rFonts w:cstheme="minorHAnsi"/>
          <w:sz w:val="20"/>
          <w:szCs w:val="20"/>
        </w:rPr>
        <w:t xml:space="preserve"> Committente, del documento unico di regolarità contributiva (DURC) che segnali un’inadempienza contributiva relativa a uno o più soggetti impiegati nell’esecuzione del </w:t>
      </w:r>
      <w:r w:rsidR="00D77249" w:rsidRPr="002B4DCA">
        <w:rPr>
          <w:rFonts w:cstheme="minorHAnsi"/>
          <w:sz w:val="20"/>
          <w:szCs w:val="20"/>
        </w:rPr>
        <w:t>c</w:t>
      </w:r>
      <w:r w:rsidRPr="002B4DCA">
        <w:rPr>
          <w:rFonts w:cstheme="minorHAnsi"/>
          <w:sz w:val="20"/>
          <w:szCs w:val="20"/>
        </w:rPr>
        <w:t>ontratto (compreso il subappaltatore ai sensi dell’art. 105 co. 10), la Committente provvederà a trattenere l’importo corrispondente all’inadempienza. Il pagamento di quanto dovuto per le inadempienze accertate mediante il DURC verrà disposto dalla</w:t>
      </w:r>
      <w:r w:rsidR="00D90877" w:rsidRPr="002B4DCA">
        <w:rPr>
          <w:rFonts w:cstheme="minorHAnsi"/>
          <w:sz w:val="20"/>
          <w:szCs w:val="20"/>
        </w:rPr>
        <w:t xml:space="preserve"> Committente </w:t>
      </w:r>
      <w:r w:rsidRPr="002B4DCA">
        <w:rPr>
          <w:rFonts w:cstheme="minorHAnsi"/>
          <w:sz w:val="20"/>
          <w:szCs w:val="20"/>
        </w:rPr>
        <w:t>direttamente agli enti previdenziali e assicurativi.</w:t>
      </w:r>
    </w:p>
    <w:p w14:paraId="1A98985B" w14:textId="77777777" w:rsidR="00C2491F" w:rsidRPr="002B4DCA" w:rsidRDefault="00C2491F" w:rsidP="00160450">
      <w:pPr>
        <w:pStyle w:val="comma"/>
        <w:widowControl w:val="0"/>
        <w:numPr>
          <w:ilvl w:val="0"/>
          <w:numId w:val="21"/>
        </w:numPr>
        <w:rPr>
          <w:rFonts w:cstheme="minorHAnsi"/>
          <w:sz w:val="20"/>
          <w:szCs w:val="20"/>
        </w:rPr>
      </w:pPr>
      <w:r w:rsidRPr="002B4DCA">
        <w:rPr>
          <w:rFonts w:cstheme="minorHAnsi"/>
          <w:sz w:val="20"/>
          <w:szCs w:val="20"/>
        </w:rPr>
        <w:t xml:space="preserve">Nel caso di ritardo nel pagamento delle retribuzioni dovute al personale dipendente dell’esecutore, e se del caso, del subappaltatore e dei soggetti titolari di subappalti e cottimi impiegati nell’esecuzione del </w:t>
      </w:r>
      <w:r w:rsidR="00D77249" w:rsidRPr="002B4DCA">
        <w:rPr>
          <w:rFonts w:cstheme="minorHAnsi"/>
          <w:sz w:val="20"/>
          <w:szCs w:val="20"/>
        </w:rPr>
        <w:t>c</w:t>
      </w:r>
      <w:r w:rsidRPr="002B4DCA">
        <w:rPr>
          <w:rFonts w:cstheme="minorHAnsi"/>
          <w:sz w:val="20"/>
          <w:szCs w:val="20"/>
        </w:rPr>
        <w:t xml:space="preserve">ontratto, la </w:t>
      </w:r>
      <w:r w:rsidR="00FF0EE2" w:rsidRPr="002B4DCA">
        <w:rPr>
          <w:rFonts w:cstheme="minorHAnsi"/>
          <w:sz w:val="20"/>
          <w:szCs w:val="20"/>
        </w:rPr>
        <w:t>C</w:t>
      </w:r>
      <w:r w:rsidRPr="002B4DCA">
        <w:rPr>
          <w:rFonts w:cstheme="minorHAnsi"/>
          <w:sz w:val="20"/>
          <w:szCs w:val="20"/>
        </w:rPr>
        <w:t xml:space="preserve">ommittente inviterà per iscritto il soggetto inadempiente, ed in ogni caso l’esecutore, a provvedervi entro i successivi quindici giorni. </w:t>
      </w:r>
    </w:p>
    <w:p w14:paraId="6B19A277" w14:textId="77777777" w:rsidR="00C2491F" w:rsidRPr="002B4DCA" w:rsidRDefault="00C2491F" w:rsidP="00160450">
      <w:pPr>
        <w:pStyle w:val="comma"/>
        <w:widowControl w:val="0"/>
        <w:numPr>
          <w:ilvl w:val="0"/>
          <w:numId w:val="21"/>
        </w:numPr>
        <w:rPr>
          <w:rFonts w:cstheme="minorHAnsi"/>
          <w:sz w:val="20"/>
          <w:szCs w:val="20"/>
        </w:rPr>
      </w:pPr>
      <w:r w:rsidRPr="002B4DCA">
        <w:rPr>
          <w:rFonts w:cstheme="minorHAnsi"/>
          <w:sz w:val="20"/>
          <w:szCs w:val="20"/>
        </w:rPr>
        <w:t>In assenza di risposta allo scadere del termine di cui al comma precedente oppure ove non sia stata contestata formalmente e motivatamente la fondatezza della richiesta entro il termine sopra assegnato, la</w:t>
      </w:r>
      <w:r w:rsidR="00D90877" w:rsidRPr="002B4DCA">
        <w:rPr>
          <w:rFonts w:cstheme="minorHAnsi"/>
          <w:sz w:val="20"/>
          <w:szCs w:val="20"/>
        </w:rPr>
        <w:t xml:space="preserve"> Committente </w:t>
      </w:r>
      <w:r w:rsidRPr="002B4DCA">
        <w:rPr>
          <w:rFonts w:cstheme="minorHAnsi"/>
          <w:sz w:val="20"/>
          <w:szCs w:val="20"/>
        </w:rPr>
        <w:t>pagherà, anche in corso d’opera, direttamente ai lavoratori le retribuzioni arretrate, detraendo il relativo importo dalle somme dovute al Fornitore, oppure, ove applicabile e qualora sia previsto il pagamento diretto al subappaltatore ai sensi dell’art. 105 comma 13, D.lgs. 50/2016, dalle somme dovute al subappaltatore inadempiente. La</w:t>
      </w:r>
      <w:r w:rsidR="00D90877" w:rsidRPr="002B4DCA">
        <w:rPr>
          <w:rFonts w:cstheme="minorHAnsi"/>
          <w:sz w:val="20"/>
          <w:szCs w:val="20"/>
        </w:rPr>
        <w:t xml:space="preserve"> Committente </w:t>
      </w:r>
      <w:r w:rsidRPr="002B4DCA">
        <w:rPr>
          <w:rFonts w:cstheme="minorHAnsi"/>
          <w:sz w:val="20"/>
          <w:szCs w:val="20"/>
        </w:rPr>
        <w:t>predisporrà delle quietanze che verranno sottoscritte direttamente dagli interessati. Nel caso in cui la richiesta della</w:t>
      </w:r>
      <w:r w:rsidR="00D90877" w:rsidRPr="002B4DCA">
        <w:rPr>
          <w:rFonts w:cstheme="minorHAnsi"/>
          <w:sz w:val="20"/>
          <w:szCs w:val="20"/>
        </w:rPr>
        <w:t xml:space="preserve"> Committente </w:t>
      </w:r>
      <w:r w:rsidRPr="002B4DCA">
        <w:rPr>
          <w:rFonts w:cstheme="minorHAnsi"/>
          <w:sz w:val="20"/>
          <w:szCs w:val="20"/>
        </w:rPr>
        <w:t>sia stata formalmente contestata dal Fornitore, la Committente stessa provvederà all'inoltro delle richieste e delle contestazioni alla Direzione provinciale del lavoro per i necessari accertamenti.</w:t>
      </w:r>
    </w:p>
    <w:p w14:paraId="517A8D0A" w14:textId="77777777" w:rsidR="006F28F3" w:rsidRPr="002B4DCA" w:rsidRDefault="006F28F3" w:rsidP="00160450">
      <w:pPr>
        <w:pStyle w:val="comma"/>
        <w:widowControl w:val="0"/>
        <w:numPr>
          <w:ilvl w:val="0"/>
          <w:numId w:val="21"/>
        </w:numPr>
        <w:tabs>
          <w:tab w:val="clear" w:pos="284"/>
        </w:tabs>
        <w:suppressAutoHyphens w:val="0"/>
        <w:spacing w:before="0" w:after="0"/>
        <w:rPr>
          <w:rFonts w:cstheme="minorHAnsi"/>
          <w:sz w:val="20"/>
          <w:szCs w:val="20"/>
        </w:rPr>
      </w:pPr>
      <w:r w:rsidRPr="002B4DCA">
        <w:rPr>
          <w:rFonts w:cstheme="minorHAnsi"/>
          <w:sz w:val="20"/>
          <w:szCs w:val="20"/>
        </w:rPr>
        <w:t xml:space="preserve">Il Fornitore si impegna, inoltre, alla integrale osservanza delle disposizioni di cui alla normativa vigente in materia di sicurezza e salute dei lavoratori sul luogo di lavoro, con particolare riferimento al D. Lgs. 81/2008 </w:t>
      </w:r>
      <w:r w:rsidR="00815FA3" w:rsidRPr="002B4DCA">
        <w:rPr>
          <w:rFonts w:cstheme="minorHAnsi"/>
          <w:sz w:val="20"/>
          <w:szCs w:val="20"/>
        </w:rPr>
        <w:t xml:space="preserve">e a quelle </w:t>
      </w:r>
      <w:r w:rsidRPr="002B4DCA">
        <w:rPr>
          <w:rFonts w:cstheme="minorHAnsi"/>
          <w:sz w:val="20"/>
          <w:szCs w:val="20"/>
        </w:rPr>
        <w:t>disposizioni normative che verranno eventualmente emanate nel corso di validità del contratto in quanto applicabili.</w:t>
      </w:r>
    </w:p>
    <w:p w14:paraId="6581A25B" w14:textId="77777777" w:rsidR="00B47D99" w:rsidRPr="002B4DCA" w:rsidRDefault="009E7266" w:rsidP="00EA50C4">
      <w:pPr>
        <w:pStyle w:val="Titolo1"/>
        <w:keepNext w:val="0"/>
        <w:keepLines w:val="0"/>
        <w:widowControl w:val="0"/>
        <w:rPr>
          <w:rFonts w:cstheme="minorHAnsi"/>
          <w:sz w:val="20"/>
          <w:szCs w:val="20"/>
        </w:rPr>
      </w:pPr>
      <w:bookmarkStart w:id="50" w:name="_Toc473040165"/>
      <w:bookmarkStart w:id="51" w:name="_Toc132894230"/>
      <w:r w:rsidRPr="002B4DCA">
        <w:rPr>
          <w:rFonts w:cstheme="minorHAnsi"/>
          <w:sz w:val="20"/>
          <w:szCs w:val="20"/>
        </w:rPr>
        <w:t xml:space="preserve">Art. </w:t>
      </w:r>
      <w:r w:rsidR="00275FEF" w:rsidRPr="002B4DCA">
        <w:rPr>
          <w:rFonts w:cstheme="minorHAnsi"/>
          <w:sz w:val="20"/>
          <w:szCs w:val="20"/>
        </w:rPr>
        <w:t>2</w:t>
      </w:r>
      <w:r w:rsidR="00A90BB3" w:rsidRPr="002B4DCA">
        <w:rPr>
          <w:rFonts w:cstheme="minorHAnsi"/>
          <w:sz w:val="20"/>
          <w:szCs w:val="20"/>
        </w:rPr>
        <w:t>6</w:t>
      </w:r>
      <w:r w:rsidR="00275FEF" w:rsidRPr="002B4DCA">
        <w:rPr>
          <w:rFonts w:cstheme="minorHAnsi"/>
          <w:sz w:val="20"/>
          <w:szCs w:val="20"/>
        </w:rPr>
        <w:t xml:space="preserve"> </w:t>
      </w:r>
      <w:r w:rsidR="00F01D4F" w:rsidRPr="002B4DCA">
        <w:rPr>
          <w:rFonts w:cstheme="minorHAnsi"/>
          <w:sz w:val="20"/>
          <w:szCs w:val="20"/>
        </w:rPr>
        <w:t>- Obblighi relativi al codice etico</w:t>
      </w:r>
      <w:bookmarkEnd w:id="50"/>
      <w:r w:rsidR="00092040" w:rsidRPr="002B4DCA">
        <w:rPr>
          <w:rFonts w:cstheme="minorHAnsi"/>
          <w:sz w:val="20"/>
          <w:szCs w:val="20"/>
        </w:rPr>
        <w:t xml:space="preserve"> e al Piano triennale </w:t>
      </w:r>
      <w:r w:rsidR="00EB346A" w:rsidRPr="002B4DCA">
        <w:rPr>
          <w:rFonts w:cstheme="minorHAnsi"/>
          <w:sz w:val="20"/>
          <w:szCs w:val="20"/>
        </w:rPr>
        <w:t xml:space="preserve">per la </w:t>
      </w:r>
      <w:r w:rsidR="00092040" w:rsidRPr="002B4DCA">
        <w:rPr>
          <w:rFonts w:cstheme="minorHAnsi"/>
          <w:sz w:val="20"/>
          <w:szCs w:val="20"/>
        </w:rPr>
        <w:t>prevenzione della corruzione</w:t>
      </w:r>
      <w:r w:rsidR="00EB346A" w:rsidRPr="002B4DCA">
        <w:rPr>
          <w:rFonts w:cstheme="minorHAnsi"/>
          <w:sz w:val="20"/>
          <w:szCs w:val="20"/>
        </w:rPr>
        <w:t xml:space="preserve"> e della trasparenza</w:t>
      </w:r>
      <w:bookmarkEnd w:id="51"/>
      <w:r w:rsidR="00EB346A" w:rsidRPr="002B4DCA">
        <w:rPr>
          <w:rFonts w:cstheme="minorHAnsi"/>
          <w:sz w:val="20"/>
          <w:szCs w:val="20"/>
        </w:rPr>
        <w:t xml:space="preserve"> </w:t>
      </w:r>
    </w:p>
    <w:p w14:paraId="393E6236" w14:textId="77777777" w:rsidR="002146D4" w:rsidRPr="002B4DCA" w:rsidRDefault="002146D4" w:rsidP="00CB59BF">
      <w:pPr>
        <w:pStyle w:val="comma"/>
        <w:numPr>
          <w:ilvl w:val="0"/>
          <w:numId w:val="49"/>
        </w:numPr>
        <w:autoSpaceDE w:val="0"/>
        <w:autoSpaceDN w:val="0"/>
        <w:spacing w:before="0"/>
        <w:ind w:left="1417" w:hanging="357"/>
        <w:rPr>
          <w:rFonts w:cstheme="minorHAnsi"/>
          <w:sz w:val="20"/>
          <w:szCs w:val="20"/>
        </w:rPr>
      </w:pPr>
      <w:bookmarkStart w:id="52" w:name="_Toc473040167"/>
      <w:r w:rsidRPr="002B4DCA">
        <w:rPr>
          <w:rFonts w:cstheme="minorHAnsi"/>
          <w:sz w:val="20"/>
          <w:szCs w:val="20"/>
        </w:rPr>
        <w:t xml:space="preserve">Il Fornitore dichiara di essere a conoscenza del disposto del </w:t>
      </w:r>
      <w:proofErr w:type="gramStart"/>
      <w:r w:rsidRPr="002B4DCA">
        <w:rPr>
          <w:rFonts w:cstheme="minorHAnsi"/>
          <w:sz w:val="20"/>
          <w:szCs w:val="20"/>
        </w:rPr>
        <w:t>D.Lgs</w:t>
      </w:r>
      <w:proofErr w:type="gramEnd"/>
      <w:r w:rsidRPr="002B4DCA">
        <w:rPr>
          <w:rFonts w:cstheme="minorHAnsi"/>
          <w:sz w:val="20"/>
          <w:szCs w:val="20"/>
        </w:rPr>
        <w:t xml:space="preserve">. n. 231/2001 e della L. n. 190/2012 e di aver preso visione del Codice etico, del Piano triennale per la prevenzione della corruzione e della trasparenza e del Modello di organizzazione, gestione e controllo, predisposti dalla Consip S. </w:t>
      </w:r>
      <w:proofErr w:type="spellStart"/>
      <w:r w:rsidRPr="002B4DCA">
        <w:rPr>
          <w:rFonts w:cstheme="minorHAnsi"/>
          <w:sz w:val="20"/>
          <w:szCs w:val="20"/>
        </w:rPr>
        <w:t>p.A.</w:t>
      </w:r>
      <w:proofErr w:type="spellEnd"/>
      <w:r w:rsidRPr="002B4DCA">
        <w:rPr>
          <w:rFonts w:cstheme="minorHAnsi"/>
          <w:sz w:val="20"/>
          <w:szCs w:val="20"/>
        </w:rPr>
        <w:t xml:space="preserve"> e consultabili sul sito internet della stessa.</w:t>
      </w:r>
    </w:p>
    <w:p w14:paraId="294A93B3" w14:textId="77777777" w:rsidR="002146D4" w:rsidRPr="002B4DCA" w:rsidRDefault="002146D4" w:rsidP="00160450">
      <w:pPr>
        <w:pStyle w:val="comma"/>
        <w:numPr>
          <w:ilvl w:val="0"/>
          <w:numId w:val="21"/>
        </w:numPr>
        <w:autoSpaceDE w:val="0"/>
        <w:autoSpaceDN w:val="0"/>
        <w:rPr>
          <w:rFonts w:cstheme="minorHAnsi"/>
          <w:sz w:val="20"/>
          <w:szCs w:val="20"/>
        </w:rPr>
      </w:pPr>
      <w:r w:rsidRPr="002B4DCA">
        <w:rPr>
          <w:rFonts w:cstheme="minorHAnsi"/>
          <w:sz w:val="20"/>
          <w:szCs w:val="20"/>
        </w:rPr>
        <w:t xml:space="preserve">L’Impresa, per effetto della sottoscrizione del presente contratto, si impegna: (i) ad operare nel rispetto dei principi e delle previsioni di cui al D. Lgs. 231/2001; (ii) ad uniformarsi alle previsioni contenute nel Modello di organizzazione, gestione e controllo adottato dalla Consip, ai sensi del </w:t>
      </w:r>
      <w:proofErr w:type="gramStart"/>
      <w:r w:rsidRPr="002B4DCA">
        <w:rPr>
          <w:rFonts w:cstheme="minorHAnsi"/>
          <w:sz w:val="20"/>
          <w:szCs w:val="20"/>
        </w:rPr>
        <w:t>D.Lgs</w:t>
      </w:r>
      <w:proofErr w:type="gramEnd"/>
      <w:r w:rsidRPr="002B4DCA">
        <w:rPr>
          <w:rFonts w:cstheme="minorHAnsi"/>
          <w:sz w:val="20"/>
          <w:szCs w:val="20"/>
        </w:rPr>
        <w:t>. 231/2001; iii) ad operare nel rispetto del Codice etico e del Piano Triennale per la Prevenzione della Corruzione e della trasparenza adottati dalla Consip. In particolare, si precisa che gli obblighi in materia di riservatezza di cui al Codice etico verranno rispettati anche in caso di cessazione dei rapporti attualmente in essere con la Consip e comunque per i cinque anni successivi alla cessazione di efficacia del rapporto contrattuale.</w:t>
      </w:r>
    </w:p>
    <w:p w14:paraId="2D110AF4" w14:textId="77777777" w:rsidR="00DC54E5" w:rsidRPr="002B4DCA" w:rsidRDefault="002146D4" w:rsidP="00160450">
      <w:pPr>
        <w:pStyle w:val="comma"/>
        <w:numPr>
          <w:ilvl w:val="0"/>
          <w:numId w:val="21"/>
        </w:numPr>
        <w:autoSpaceDE w:val="0"/>
        <w:autoSpaceDN w:val="0"/>
        <w:rPr>
          <w:rFonts w:cstheme="minorHAnsi"/>
          <w:sz w:val="20"/>
          <w:szCs w:val="20"/>
        </w:rPr>
      </w:pPr>
      <w:r w:rsidRPr="002B4DCA">
        <w:rPr>
          <w:rFonts w:cstheme="minorHAnsi"/>
          <w:sz w:val="20"/>
          <w:szCs w:val="20"/>
        </w:rPr>
        <w:t>In caso di inadempimento da parte dell’Impresa agli obblighi di cui ai precedenti commi, fermo restando il diritto al risarcimento del danno, la Consip ha facoltà di dichiarare risolto il presente contratto ai sensi dell’art. 1456 c.c.</w:t>
      </w:r>
    </w:p>
    <w:p w14:paraId="39CED331" w14:textId="77777777" w:rsidR="00B47D99" w:rsidRPr="002B4DCA" w:rsidRDefault="009E7266" w:rsidP="00DC143E">
      <w:pPr>
        <w:pStyle w:val="Titolo1"/>
        <w:keepNext w:val="0"/>
        <w:keepLines w:val="0"/>
        <w:widowControl w:val="0"/>
        <w:rPr>
          <w:rFonts w:cstheme="minorHAnsi"/>
          <w:sz w:val="20"/>
          <w:szCs w:val="20"/>
        </w:rPr>
      </w:pPr>
      <w:bookmarkStart w:id="53" w:name="_Toc132894231"/>
      <w:r w:rsidRPr="002B4DCA">
        <w:rPr>
          <w:rFonts w:cstheme="minorHAnsi"/>
          <w:sz w:val="20"/>
          <w:szCs w:val="20"/>
        </w:rPr>
        <w:t xml:space="preserve">Art. </w:t>
      </w:r>
      <w:r w:rsidR="00275FEF" w:rsidRPr="002B4DCA">
        <w:rPr>
          <w:rFonts w:cstheme="minorHAnsi"/>
          <w:sz w:val="20"/>
          <w:szCs w:val="20"/>
        </w:rPr>
        <w:t>2</w:t>
      </w:r>
      <w:r w:rsidR="00A90BB3" w:rsidRPr="002B4DCA">
        <w:rPr>
          <w:rFonts w:cstheme="minorHAnsi"/>
          <w:sz w:val="20"/>
          <w:szCs w:val="20"/>
        </w:rPr>
        <w:t>7</w:t>
      </w:r>
      <w:r w:rsidR="00275FEF" w:rsidRPr="002B4DCA">
        <w:rPr>
          <w:rFonts w:cstheme="minorHAnsi"/>
          <w:sz w:val="20"/>
          <w:szCs w:val="20"/>
        </w:rPr>
        <w:t xml:space="preserve"> </w:t>
      </w:r>
      <w:r w:rsidR="006836F5" w:rsidRPr="002B4DCA">
        <w:rPr>
          <w:rFonts w:cstheme="minorHAnsi"/>
          <w:sz w:val="20"/>
          <w:szCs w:val="20"/>
        </w:rPr>
        <w:t>- D</w:t>
      </w:r>
      <w:r w:rsidR="00F01D4F" w:rsidRPr="002B4DCA">
        <w:rPr>
          <w:rFonts w:cstheme="minorHAnsi"/>
          <w:sz w:val="20"/>
          <w:szCs w:val="20"/>
        </w:rPr>
        <w:t xml:space="preserve">ichiarazione sostitutiva di certificazione resa ai sensi del </w:t>
      </w:r>
      <w:proofErr w:type="spellStart"/>
      <w:r w:rsidR="00F01D4F" w:rsidRPr="002B4DCA">
        <w:rPr>
          <w:rFonts w:cstheme="minorHAnsi"/>
          <w:sz w:val="20"/>
          <w:szCs w:val="20"/>
        </w:rPr>
        <w:t>d.p.r.</w:t>
      </w:r>
      <w:proofErr w:type="spellEnd"/>
      <w:r w:rsidR="00F01D4F" w:rsidRPr="002B4DCA">
        <w:rPr>
          <w:rFonts w:cstheme="minorHAnsi"/>
          <w:sz w:val="20"/>
          <w:szCs w:val="20"/>
        </w:rPr>
        <w:t xml:space="preserve"> 28</w:t>
      </w:r>
      <w:r w:rsidR="006836F5" w:rsidRPr="002B4DCA">
        <w:rPr>
          <w:rFonts w:cstheme="minorHAnsi"/>
          <w:sz w:val="20"/>
          <w:szCs w:val="20"/>
        </w:rPr>
        <w:t>/12/</w:t>
      </w:r>
      <w:r w:rsidR="00F01D4F" w:rsidRPr="002B4DCA">
        <w:rPr>
          <w:rFonts w:cstheme="minorHAnsi"/>
          <w:sz w:val="20"/>
          <w:szCs w:val="20"/>
        </w:rPr>
        <w:t>2000, n. 445, art. 46</w:t>
      </w:r>
      <w:bookmarkEnd w:id="52"/>
      <w:bookmarkEnd w:id="53"/>
    </w:p>
    <w:p w14:paraId="4E88C6CF" w14:textId="77777777" w:rsidR="00B47D99" w:rsidRPr="002B4DCA" w:rsidRDefault="00B47D99" w:rsidP="00160450">
      <w:pPr>
        <w:pStyle w:val="comma"/>
        <w:widowControl w:val="0"/>
        <w:numPr>
          <w:ilvl w:val="0"/>
          <w:numId w:val="23"/>
        </w:numPr>
        <w:spacing w:before="0"/>
        <w:ind w:left="1417" w:hanging="357"/>
        <w:rPr>
          <w:rFonts w:cstheme="minorHAnsi"/>
          <w:sz w:val="20"/>
          <w:szCs w:val="20"/>
        </w:rPr>
      </w:pPr>
      <w:r w:rsidRPr="002B4DCA">
        <w:rPr>
          <w:rFonts w:cstheme="minorHAnsi"/>
          <w:sz w:val="20"/>
          <w:szCs w:val="20"/>
        </w:rPr>
        <w:t xml:space="preserve">Con la sottoscrizione del presente </w:t>
      </w:r>
      <w:r w:rsidR="00255811" w:rsidRPr="002B4DCA">
        <w:rPr>
          <w:rFonts w:cstheme="minorHAnsi"/>
          <w:sz w:val="20"/>
          <w:szCs w:val="20"/>
        </w:rPr>
        <w:t>contratto</w:t>
      </w:r>
      <w:r w:rsidRPr="002B4DCA">
        <w:rPr>
          <w:rFonts w:cstheme="minorHAnsi"/>
          <w:sz w:val="20"/>
          <w:szCs w:val="20"/>
        </w:rPr>
        <w:t xml:space="preserve"> </w:t>
      </w:r>
      <w:r w:rsidR="003C48D4" w:rsidRPr="002B4DCA">
        <w:rPr>
          <w:rFonts w:cstheme="minorHAnsi"/>
          <w:sz w:val="20"/>
          <w:szCs w:val="20"/>
        </w:rPr>
        <w:t xml:space="preserve">il Fornitore </w:t>
      </w:r>
      <w:r w:rsidRPr="002B4DCA">
        <w:rPr>
          <w:rFonts w:cstheme="minorHAnsi"/>
          <w:sz w:val="20"/>
          <w:szCs w:val="20"/>
        </w:rPr>
        <w:t>espressamente dichiara che la stessa non si trova in alcuna delle situazioni di esclusione dalla partecipazione alle gare di cui all’art. 80 del Decreto Legislativo 18 aprile 2016 n. 50.</w:t>
      </w:r>
    </w:p>
    <w:p w14:paraId="703FD308" w14:textId="77777777" w:rsidR="00C2491F" w:rsidRPr="002B4DCA" w:rsidRDefault="009E7266" w:rsidP="00DC143E">
      <w:pPr>
        <w:pStyle w:val="Titolo1"/>
        <w:keepNext w:val="0"/>
        <w:keepLines w:val="0"/>
        <w:widowControl w:val="0"/>
        <w:rPr>
          <w:rFonts w:cstheme="minorHAnsi"/>
          <w:sz w:val="20"/>
          <w:szCs w:val="20"/>
        </w:rPr>
      </w:pPr>
      <w:bookmarkStart w:id="54" w:name="_Toc473040169"/>
      <w:bookmarkStart w:id="55" w:name="_Toc132894232"/>
      <w:r w:rsidRPr="002B4DCA">
        <w:rPr>
          <w:rFonts w:cstheme="minorHAnsi"/>
          <w:sz w:val="20"/>
          <w:szCs w:val="20"/>
        </w:rPr>
        <w:t xml:space="preserve">Art. </w:t>
      </w:r>
      <w:r w:rsidR="00A90BB3" w:rsidRPr="002B4DCA">
        <w:rPr>
          <w:rFonts w:cstheme="minorHAnsi"/>
          <w:sz w:val="20"/>
          <w:szCs w:val="20"/>
        </w:rPr>
        <w:t>28</w:t>
      </w:r>
      <w:r w:rsidR="00275FEF" w:rsidRPr="002B4DCA">
        <w:rPr>
          <w:rFonts w:cstheme="minorHAnsi"/>
          <w:sz w:val="20"/>
          <w:szCs w:val="20"/>
        </w:rPr>
        <w:t xml:space="preserve"> </w:t>
      </w:r>
      <w:r w:rsidR="003C63AC" w:rsidRPr="002B4DCA">
        <w:rPr>
          <w:rFonts w:cstheme="minorHAnsi"/>
          <w:sz w:val="20"/>
          <w:szCs w:val="20"/>
        </w:rPr>
        <w:t>–</w:t>
      </w:r>
      <w:r w:rsidR="006836F5" w:rsidRPr="002B4DCA">
        <w:rPr>
          <w:rFonts w:cstheme="minorHAnsi"/>
          <w:sz w:val="20"/>
          <w:szCs w:val="20"/>
        </w:rPr>
        <w:t xml:space="preserve"> </w:t>
      </w:r>
      <w:bookmarkEnd w:id="54"/>
      <w:r w:rsidR="003C63AC" w:rsidRPr="002B4DCA">
        <w:rPr>
          <w:rFonts w:cstheme="minorHAnsi"/>
          <w:sz w:val="20"/>
          <w:szCs w:val="20"/>
        </w:rPr>
        <w:t>Trattamento dei dati</w:t>
      </w:r>
      <w:bookmarkEnd w:id="55"/>
      <w:r w:rsidR="003C63AC" w:rsidRPr="002B4DCA">
        <w:rPr>
          <w:rFonts w:cstheme="minorHAnsi"/>
          <w:sz w:val="20"/>
          <w:szCs w:val="20"/>
        </w:rPr>
        <w:t xml:space="preserve"> </w:t>
      </w:r>
    </w:p>
    <w:p w14:paraId="5B8FBFF5" w14:textId="77777777" w:rsidR="00BF7AD5" w:rsidRPr="002B4DCA" w:rsidRDefault="00BF7AD5" w:rsidP="00160450">
      <w:pPr>
        <w:pStyle w:val="comma"/>
        <w:widowControl w:val="0"/>
        <w:numPr>
          <w:ilvl w:val="0"/>
          <w:numId w:val="39"/>
        </w:numPr>
        <w:spacing w:before="0"/>
        <w:ind w:left="1417" w:hanging="357"/>
        <w:rPr>
          <w:rFonts w:cstheme="minorHAnsi"/>
          <w:sz w:val="20"/>
          <w:szCs w:val="20"/>
        </w:rPr>
      </w:pPr>
      <w:bookmarkStart w:id="56" w:name="_Toc473040170"/>
      <w:r w:rsidRPr="002B4DCA">
        <w:rPr>
          <w:rFonts w:cstheme="minorHAnsi"/>
          <w:sz w:val="20"/>
          <w:szCs w:val="20"/>
        </w:rPr>
        <w:t xml:space="preserve">Il Fornitore dichiara di aver ricevuto prima della sottoscrizione del presente Contratto le informazioni di cui </w:t>
      </w:r>
      <w:r w:rsidR="00AC063B" w:rsidRPr="002B4DCA">
        <w:rPr>
          <w:rFonts w:cstheme="minorHAnsi"/>
          <w:sz w:val="20"/>
          <w:szCs w:val="20"/>
        </w:rPr>
        <w:t>a</w:t>
      </w:r>
      <w:r w:rsidRPr="002B4DCA">
        <w:rPr>
          <w:rFonts w:cstheme="minorHAnsi"/>
          <w:sz w:val="20"/>
          <w:szCs w:val="20"/>
        </w:rPr>
        <w:t xml:space="preserve">ll’art. 13 del Regolamento UE n. 2016/679 relativo alla protezione delle persone fisiche con riguardo al trattamento dei dati personali, nonché alla libera circolazione di tali dati (nel seguito anche “Regolamento UE”), circa il trattamento dei dati personali, conferiti per la sottoscrizione e l’esecuzione del Contratto stesso e di essere a conoscenza dei diritti riconosciuti ai sensi della predetta normativa. </w:t>
      </w:r>
      <w:r w:rsidRPr="002B4DCA">
        <w:rPr>
          <w:rFonts w:cstheme="minorHAnsi"/>
          <w:sz w:val="20"/>
          <w:szCs w:val="20"/>
        </w:rPr>
        <w:lastRenderedPageBreak/>
        <w:t xml:space="preserve">Tale informativa è contenuta nell’ambito della Lettera di Richiesta d’Offerta al paragrafo 9 che deve intendersi in quest’ambito integralmente trascritto. </w:t>
      </w:r>
    </w:p>
    <w:p w14:paraId="34C40321" w14:textId="77777777" w:rsidR="00BF7AD5" w:rsidRPr="002B4DCA" w:rsidRDefault="00BF7AD5" w:rsidP="00160450">
      <w:pPr>
        <w:pStyle w:val="comma"/>
        <w:widowControl w:val="0"/>
        <w:numPr>
          <w:ilvl w:val="0"/>
          <w:numId w:val="39"/>
        </w:numPr>
        <w:rPr>
          <w:rFonts w:cstheme="minorHAnsi"/>
          <w:sz w:val="20"/>
          <w:szCs w:val="20"/>
        </w:rPr>
      </w:pPr>
      <w:r w:rsidRPr="002B4DCA">
        <w:rPr>
          <w:rFonts w:cstheme="minorHAnsi"/>
          <w:sz w:val="20"/>
          <w:szCs w:val="20"/>
        </w:rPr>
        <w:t>La Committente tratta i dati forniti dal Fornitore, ai fini della stipula del Contratto, per l’adempimento degli obblighi legali ad esso connessi, oltre che per la gestione ed esecuzione economica ed amministrativa del contratto stesso. Tutti i dati acquisiti dalla Committente potranno essere trattati anche per fini di studio e statistici.</w:t>
      </w:r>
    </w:p>
    <w:p w14:paraId="5EB8DCC2" w14:textId="77777777" w:rsidR="00BF7AD5" w:rsidRPr="002B4DCA" w:rsidRDefault="00BF7AD5" w:rsidP="00160450">
      <w:pPr>
        <w:pStyle w:val="comma"/>
        <w:widowControl w:val="0"/>
        <w:numPr>
          <w:ilvl w:val="0"/>
          <w:numId w:val="39"/>
        </w:numPr>
        <w:rPr>
          <w:rFonts w:cstheme="minorHAnsi"/>
          <w:sz w:val="20"/>
          <w:szCs w:val="20"/>
        </w:rPr>
      </w:pPr>
      <w:r w:rsidRPr="002B4DCA">
        <w:rPr>
          <w:rFonts w:cstheme="minorHAnsi"/>
          <w:sz w:val="20"/>
          <w:szCs w:val="20"/>
        </w:rPr>
        <w:t xml:space="preserve">Con la sottoscrizione del Contratto, il Fornitore, in persona del legale rappresentante pro-tempore o di procuratore in grado di impegnare sullo specifico tema l’azienda, acconsente espressamente al trattamento dei dati personali  come sopra definito e si impegna ad adempiere agli obblighi di rilascio dell’informativa e di richiesta del consenso, ove necessario, nei confronti delle persone fisiche interessate di cui sono forniti dati personali nell’ambito dell’esecuzione del contratto, per le finalità descritte nella Lettera di Richiesta d’offerta e sopra richiamate. </w:t>
      </w:r>
    </w:p>
    <w:p w14:paraId="74F9DB29" w14:textId="1DAC755C" w:rsidR="00BF7AD5" w:rsidRPr="002B4DCA" w:rsidRDefault="00BF7AD5" w:rsidP="00160450">
      <w:pPr>
        <w:pStyle w:val="comma"/>
        <w:widowControl w:val="0"/>
        <w:numPr>
          <w:ilvl w:val="0"/>
          <w:numId w:val="39"/>
        </w:numPr>
        <w:rPr>
          <w:rFonts w:cstheme="minorHAnsi"/>
          <w:sz w:val="20"/>
          <w:szCs w:val="20"/>
        </w:rPr>
      </w:pPr>
      <w:r w:rsidRPr="002B4DCA">
        <w:rPr>
          <w:rFonts w:cstheme="minorHAnsi"/>
          <w:sz w:val="20"/>
          <w:szCs w:val="20"/>
        </w:rPr>
        <w:t xml:space="preserve">Il Fornitore prende atto ed acconsente che la ragione sociale dell’operatore economico ed il prezzo di aggiudicazione siano pubblicati e diffusi tramite il sito internet della Committente. Inoltre, le informazioni e i dati inerenti la partecipazione all’iniziativa di gara, nei limiti e in applicazione dei principi e delle disposizioni in materia di dati pubblici e riutilizzo delle informazioni del settore pubblico (D. Lgs. 36/2006 e artt. 52 e 68, comma 3, del </w:t>
      </w:r>
      <w:proofErr w:type="gramStart"/>
      <w:r w:rsidRPr="002B4DCA">
        <w:rPr>
          <w:rFonts w:cstheme="minorHAnsi"/>
          <w:sz w:val="20"/>
          <w:szCs w:val="20"/>
        </w:rPr>
        <w:t>D.Lgs</w:t>
      </w:r>
      <w:proofErr w:type="gramEnd"/>
      <w:r w:rsidRPr="002B4DCA">
        <w:rPr>
          <w:rFonts w:cstheme="minorHAnsi"/>
          <w:sz w:val="20"/>
          <w:szCs w:val="20"/>
        </w:rPr>
        <w:t>. 82/2015), potranno essere utilizzati dalla Committente, anche in forma aggregata, per essere messi a disposizione del Ministero dell’economia e delle finanze o di altre pubbliche amministrazioni, persone fisiche e giuridiche, anche come dati di tipo aperto in ragione della normativa sul riuso dei dati pubblici. Oltre a quanto sopra, in adempimento agli obblighi di legge che impongono la trasparenza amministrativa (art. 1, comma 16, lett. b e comma 32 L. 190/2012; art. 35 D. Lgs. n. 33/2012; nonché art. 29 D. Lgs. n. 50/2016 s.m.i.), il Fornitore prende atto ed acconsente a che i dati e/o la documentazione che la legge impone di pubblicare, siano pubblicati e d</w:t>
      </w:r>
      <w:r w:rsidR="001B47ED" w:rsidRPr="002B4DCA">
        <w:rPr>
          <w:rFonts w:cstheme="minorHAnsi"/>
          <w:sz w:val="20"/>
          <w:szCs w:val="20"/>
        </w:rPr>
        <w:t>iffusi tramite il sito internet</w:t>
      </w:r>
      <w:r w:rsidRPr="002B4DCA">
        <w:rPr>
          <w:rFonts w:cstheme="minorHAnsi"/>
          <w:sz w:val="20"/>
          <w:szCs w:val="20"/>
        </w:rPr>
        <w:t xml:space="preserve"> della Committente, nella sezione relativa alla trasparenza.</w:t>
      </w:r>
    </w:p>
    <w:p w14:paraId="3059A82F" w14:textId="77777777" w:rsidR="00BF7AD5" w:rsidRPr="002B4DCA" w:rsidRDefault="00BF7AD5" w:rsidP="00160450">
      <w:pPr>
        <w:pStyle w:val="comma"/>
        <w:widowControl w:val="0"/>
        <w:numPr>
          <w:ilvl w:val="0"/>
          <w:numId w:val="39"/>
        </w:numPr>
        <w:rPr>
          <w:rFonts w:cstheme="minorHAnsi"/>
          <w:sz w:val="20"/>
          <w:szCs w:val="20"/>
        </w:rPr>
      </w:pPr>
      <w:r w:rsidRPr="002B4DCA">
        <w:rPr>
          <w:rFonts w:cstheme="minorHAnsi"/>
          <w:sz w:val="20"/>
          <w:szCs w:val="20"/>
        </w:rPr>
        <w:t xml:space="preserve">Con la sottoscrizione del contratto il Fornitore si obbliga ad adottare le misure di sicurezza di natura fisica, logica, tecnica e organizzativa adeguate a garantire un livello di sicurezza adeguato al rischio, ivi comprese quelle specificate nel Contratto, unitamente ai suoi Allegati. </w:t>
      </w:r>
    </w:p>
    <w:p w14:paraId="7A95E950" w14:textId="77777777" w:rsidR="00BF7AD5" w:rsidRPr="002B4DCA" w:rsidRDefault="00BF7AD5" w:rsidP="00160450">
      <w:pPr>
        <w:pStyle w:val="comma"/>
        <w:widowControl w:val="0"/>
        <w:numPr>
          <w:ilvl w:val="0"/>
          <w:numId w:val="39"/>
        </w:numPr>
        <w:rPr>
          <w:rFonts w:cstheme="minorHAnsi"/>
          <w:sz w:val="20"/>
          <w:szCs w:val="20"/>
        </w:rPr>
      </w:pPr>
      <w:r w:rsidRPr="002B4DCA">
        <w:rPr>
          <w:rFonts w:cstheme="minorHAnsi"/>
          <w:sz w:val="20"/>
          <w:szCs w:val="20"/>
        </w:rPr>
        <w:t xml:space="preserve">In ragione dell’oggetto del Contratto, ove il Fornitore sia chiamato ad eseguire attività di trattamento di dati personali, lo stesso potrà essere nominato “Responsabile del trattamento” ai sensi dell’art. 29 Codice privacy e dell’art. 28 del Regolamento UE; a tal fine, esso si impegna ad improntare il trattamento dei dati ai principi di correttezza, liceità e trasparenza nel pieno rispetto del Codice privacy (ivi inclusi gli ulteriori provvedimenti, comunicati ufficiali, autorizzazioni generali, pronunce in genere emessi dall'Autorità Garante per la Protezione dei Dati Personali) e di quanto disposto dall’art. 5 del Regolamento UE, limitandosi ad eseguire i soli trattamenti funzionali, necessari e pertinenti all’esecuzione delle prestazioni contrattuali e, in ogni modo, non incompatibili con le finalità per cui i dati sono stati raccolti. </w:t>
      </w:r>
    </w:p>
    <w:p w14:paraId="6424A4E3" w14:textId="77777777" w:rsidR="00BF7AD5" w:rsidRPr="002B4DCA" w:rsidRDefault="0083115A" w:rsidP="00160450">
      <w:pPr>
        <w:pStyle w:val="comma"/>
        <w:widowControl w:val="0"/>
        <w:numPr>
          <w:ilvl w:val="0"/>
          <w:numId w:val="39"/>
        </w:numPr>
        <w:rPr>
          <w:rFonts w:cstheme="minorHAnsi"/>
          <w:sz w:val="20"/>
          <w:szCs w:val="20"/>
        </w:rPr>
      </w:pPr>
      <w:r w:rsidRPr="002B4DCA">
        <w:rPr>
          <w:rFonts w:cstheme="minorHAnsi"/>
          <w:sz w:val="20"/>
          <w:szCs w:val="20"/>
        </w:rPr>
        <w:t>Il Fornitore, qualora venga nominato responsabile del trattamento, si impegna a tenere un Registro del trattamento conforme a quanto stabilito dall’art. 30 del GDPR e a renderlo tempestivamente consultabile dal Titolare del trattamento</w:t>
      </w:r>
      <w:r w:rsidR="00BF7AD5" w:rsidRPr="002B4DCA">
        <w:rPr>
          <w:rFonts w:cstheme="minorHAnsi"/>
          <w:sz w:val="20"/>
          <w:szCs w:val="20"/>
        </w:rPr>
        <w:t>.</w:t>
      </w:r>
    </w:p>
    <w:p w14:paraId="6CD677FF" w14:textId="77777777" w:rsidR="000E3FAA" w:rsidRPr="002B4DCA" w:rsidRDefault="000E3FAA" w:rsidP="00160450">
      <w:pPr>
        <w:pStyle w:val="comma"/>
        <w:widowControl w:val="0"/>
        <w:numPr>
          <w:ilvl w:val="0"/>
          <w:numId w:val="39"/>
        </w:numPr>
        <w:rPr>
          <w:rFonts w:cstheme="minorHAnsi"/>
          <w:sz w:val="20"/>
          <w:szCs w:val="20"/>
        </w:rPr>
      </w:pPr>
      <w:r w:rsidRPr="002B4DCA">
        <w:rPr>
          <w:rFonts w:cstheme="minorHAnsi"/>
          <w:sz w:val="20"/>
          <w:szCs w:val="20"/>
        </w:rPr>
        <w:t>Il Fornitore prende atto che la Committente potrà operare verifiche periodiche, ispezioni e audit, anche tramite soggetti terzi autorizzati dalla Committente, volti a riscontrare l’applicazione e l’adeguatezza delle misure di sicurezza dei dati personali applicate.</w:t>
      </w:r>
    </w:p>
    <w:p w14:paraId="7AC6622D" w14:textId="25BD524F" w:rsidR="00BF7AD5" w:rsidRPr="002B4DCA" w:rsidRDefault="00BF7AD5" w:rsidP="00160450">
      <w:pPr>
        <w:pStyle w:val="comma"/>
        <w:widowControl w:val="0"/>
        <w:numPr>
          <w:ilvl w:val="0"/>
          <w:numId w:val="39"/>
        </w:numPr>
        <w:rPr>
          <w:rFonts w:cstheme="minorHAnsi"/>
          <w:sz w:val="20"/>
          <w:szCs w:val="20"/>
        </w:rPr>
      </w:pPr>
      <w:r w:rsidRPr="002B4DCA">
        <w:rPr>
          <w:rFonts w:cstheme="minorHAnsi"/>
          <w:sz w:val="20"/>
          <w:szCs w:val="20"/>
        </w:rPr>
        <w:t>Nel caso in cui il Fornitore violi gli obblighi previsti dalla normativa in materia di protezione dei dati personali, o agisca in modo difforme o contrario alle legittime istruzioni impartitegli dal Titolare, oppure adotti misure di sicurezza inadeguate rispetto al rischio del trattamento, risponderà integralmente del da</w:t>
      </w:r>
      <w:r w:rsidR="001B47ED" w:rsidRPr="002B4DCA">
        <w:rPr>
          <w:rFonts w:cstheme="minorHAnsi"/>
          <w:sz w:val="20"/>
          <w:szCs w:val="20"/>
        </w:rPr>
        <w:t>nno cagionato agli “interessati</w:t>
      </w:r>
      <w:r w:rsidRPr="002B4DCA">
        <w:rPr>
          <w:rFonts w:cstheme="minorHAnsi"/>
          <w:sz w:val="20"/>
          <w:szCs w:val="20"/>
        </w:rPr>
        <w:t xml:space="preserve">”, come definiti nel Capitolato Tecnico. In tal caso, la Committente potrà risolvere il contratto ed escutere la garanzia definitiva, salvo il risarcimento del maggior danno. </w:t>
      </w:r>
    </w:p>
    <w:p w14:paraId="27B151F5" w14:textId="711B6D78" w:rsidR="00BF7AD5" w:rsidRPr="002B4DCA" w:rsidRDefault="00BF7AD5" w:rsidP="00160450">
      <w:pPr>
        <w:pStyle w:val="comma"/>
        <w:widowControl w:val="0"/>
        <w:numPr>
          <w:ilvl w:val="0"/>
          <w:numId w:val="39"/>
        </w:numPr>
        <w:rPr>
          <w:rFonts w:cstheme="minorHAnsi"/>
          <w:sz w:val="20"/>
          <w:szCs w:val="20"/>
        </w:rPr>
      </w:pPr>
      <w:r w:rsidRPr="002B4DCA">
        <w:rPr>
          <w:rFonts w:cstheme="minorHAnsi"/>
          <w:sz w:val="20"/>
          <w:szCs w:val="20"/>
        </w:rPr>
        <w:t>Il Fornitore si impegna ad osservare le vigenti disposizioni in materia di sicurezza e riservatezza e a farle osservare ai propri dipendenti e collaboratori che, opportunamente istruiti, saranno autorizzati trattamento dei Dati personali.</w:t>
      </w:r>
    </w:p>
    <w:p w14:paraId="75ADD31A" w14:textId="77777777" w:rsidR="00D53B79" w:rsidRPr="002B4DCA" w:rsidRDefault="00D53B79" w:rsidP="001B47ED">
      <w:pPr>
        <w:pStyle w:val="comma"/>
        <w:tabs>
          <w:tab w:val="clear" w:pos="284"/>
        </w:tabs>
        <w:suppressAutoHyphens w:val="0"/>
        <w:autoSpaceDE w:val="0"/>
        <w:rPr>
          <w:rFonts w:cstheme="minorHAnsi"/>
          <w:sz w:val="20"/>
          <w:szCs w:val="20"/>
        </w:rPr>
      </w:pPr>
      <w:r w:rsidRPr="002B4DCA">
        <w:rPr>
          <w:rFonts w:cstheme="minorHAnsi"/>
          <w:sz w:val="20"/>
          <w:szCs w:val="20"/>
        </w:rPr>
        <w:t xml:space="preserve">In conformità a quanto previsto dal Regolamento UE/2016/679, il Fornitore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w:t>
      </w:r>
      <w:r w:rsidRPr="002B4DCA">
        <w:rPr>
          <w:rFonts w:cstheme="minorHAnsi"/>
          <w:sz w:val="20"/>
          <w:szCs w:val="20"/>
        </w:rPr>
        <w:lastRenderedPageBreak/>
        <w:t xml:space="preserve">decisione di adeguatezza resa dalla Commissione europea ai sensi dell’art. 45 Regolamento UE/2016/679 o da altre garanzie adeguate di cui agli artt. 46 e ss. del Regolamento  stesso (es. utilizzo delle norme vincolanti d’impresa </w:t>
      </w:r>
      <w:proofErr w:type="spellStart"/>
      <w:r w:rsidRPr="002B4DCA">
        <w:rPr>
          <w:rFonts w:cstheme="minorHAnsi"/>
          <w:sz w:val="20"/>
          <w:szCs w:val="20"/>
        </w:rPr>
        <w:t>Binding</w:t>
      </w:r>
      <w:proofErr w:type="spellEnd"/>
      <w:r w:rsidRPr="002B4DCA">
        <w:rPr>
          <w:rFonts w:cstheme="minorHAnsi"/>
          <w:sz w:val="20"/>
          <w:szCs w:val="20"/>
        </w:rPr>
        <w:t xml:space="preserve"> Corporate </w:t>
      </w:r>
      <w:proofErr w:type="spellStart"/>
      <w:r w:rsidRPr="002B4DCA">
        <w:rPr>
          <w:rFonts w:cstheme="minorHAnsi"/>
          <w:sz w:val="20"/>
          <w:szCs w:val="20"/>
        </w:rPr>
        <w:t>Rules</w:t>
      </w:r>
      <w:proofErr w:type="spellEnd"/>
      <w:r w:rsidRPr="002B4DCA">
        <w:rPr>
          <w:rFonts w:cstheme="minorHAnsi"/>
          <w:sz w:val="20"/>
          <w:szCs w:val="20"/>
        </w:rPr>
        <w:t xml:space="preserve"> - BCR).  Al di fuori delle predette eccezioni, il Fornitore dovrà garantire che le eventuali piattaforme/server su cui transitino i suddetti dati abbiano sede nell’UE e che qualunque replica dei dati non sia trasmessa al di fuori della UE o dello Spazio Economico Europeo.</w:t>
      </w:r>
    </w:p>
    <w:p w14:paraId="28889351" w14:textId="77777777" w:rsidR="00D53B79" w:rsidRPr="002B4DCA" w:rsidRDefault="00D53B79" w:rsidP="001B47ED">
      <w:pPr>
        <w:pStyle w:val="comma"/>
        <w:numPr>
          <w:ilvl w:val="0"/>
          <w:numId w:val="0"/>
        </w:numPr>
        <w:tabs>
          <w:tab w:val="clear" w:pos="284"/>
        </w:tabs>
        <w:suppressAutoHyphens w:val="0"/>
        <w:autoSpaceDE w:val="0"/>
        <w:ind w:left="1419"/>
        <w:rPr>
          <w:rFonts w:cstheme="minorHAnsi"/>
          <w:sz w:val="20"/>
          <w:szCs w:val="20"/>
        </w:rPr>
      </w:pPr>
      <w:r w:rsidRPr="002B4DCA">
        <w:rPr>
          <w:rFonts w:cstheme="minorHAnsi"/>
          <w:sz w:val="20"/>
          <w:szCs w:val="20"/>
        </w:rPr>
        <w:t>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14:paraId="5A9268BC" w14:textId="5DD03358" w:rsidR="00A51DDF" w:rsidRPr="002B4DCA" w:rsidRDefault="00A51DDF" w:rsidP="001B47ED">
      <w:pPr>
        <w:pStyle w:val="comma"/>
        <w:numPr>
          <w:ilvl w:val="0"/>
          <w:numId w:val="5"/>
        </w:numPr>
        <w:tabs>
          <w:tab w:val="clear" w:pos="284"/>
          <w:tab w:val="num" w:pos="707"/>
        </w:tabs>
        <w:suppressAutoHyphens w:val="0"/>
        <w:autoSpaceDE w:val="0"/>
        <w:rPr>
          <w:rFonts w:cstheme="minorHAnsi"/>
          <w:sz w:val="20"/>
          <w:szCs w:val="20"/>
        </w:rPr>
      </w:pPr>
      <w:r w:rsidRPr="002B4DCA">
        <w:rPr>
          <w:rFonts w:cstheme="minorHAnsi"/>
          <w:sz w:val="20"/>
          <w:szCs w:val="20"/>
        </w:rPr>
        <w:t>Nel caso in cui all’esito di verifiche, ispezioni e audit effettuati dalla Consip, dovessero risultare trasferimenti di dati extra-UE in assenza delle adeguate garanzie di cui sopra, la Consip diffiderà il Responsabile del trattamento all’immediata interruzione del trasferimento di dati non autorizzato. In caso di mancato adeguamento a seguito della diffida, resa anche ai sensi dell</w:t>
      </w:r>
      <w:r w:rsidR="00663B0F" w:rsidRPr="002B4DCA">
        <w:rPr>
          <w:rFonts w:cstheme="minorHAnsi"/>
          <w:sz w:val="20"/>
          <w:szCs w:val="20"/>
        </w:rPr>
        <w:t>’art. 1454 cc, la Consip</w:t>
      </w:r>
      <w:r w:rsidRPr="002B4DCA">
        <w:rPr>
          <w:rFonts w:cstheme="minorHAnsi"/>
          <w:sz w:val="20"/>
          <w:szCs w:val="20"/>
        </w:rPr>
        <w:t xml:space="preserve"> ne darà comunicazione al Garante della Privacy e potrà, in ragione della gravità della condotta del Fornitore e fatta salva la possibilità di fissare un ulteriore termine per l’adempimento, risolvere il </w:t>
      </w:r>
      <w:proofErr w:type="gramStart"/>
      <w:r w:rsidRPr="002B4DCA">
        <w:rPr>
          <w:rFonts w:cstheme="minorHAnsi"/>
          <w:sz w:val="20"/>
          <w:szCs w:val="20"/>
        </w:rPr>
        <w:t>contratto  ed</w:t>
      </w:r>
      <w:proofErr w:type="gramEnd"/>
      <w:r w:rsidRPr="002B4DCA">
        <w:rPr>
          <w:rFonts w:cstheme="minorHAnsi"/>
          <w:sz w:val="20"/>
          <w:szCs w:val="20"/>
        </w:rPr>
        <w:t xml:space="preserve"> escutere la garanzia definitiva, salvo il risarcimento del maggior danno.</w:t>
      </w:r>
    </w:p>
    <w:p w14:paraId="09F46279" w14:textId="77777777" w:rsidR="005F2006" w:rsidRPr="002B4DCA" w:rsidRDefault="006836F5" w:rsidP="00DC143E">
      <w:pPr>
        <w:pStyle w:val="Titolo1"/>
        <w:keepNext w:val="0"/>
        <w:keepLines w:val="0"/>
        <w:widowControl w:val="0"/>
        <w:rPr>
          <w:rFonts w:cstheme="minorHAnsi"/>
          <w:sz w:val="20"/>
          <w:szCs w:val="20"/>
        </w:rPr>
      </w:pPr>
      <w:bookmarkStart w:id="57" w:name="_Toc132894233"/>
      <w:r w:rsidRPr="002B4DCA">
        <w:rPr>
          <w:rFonts w:cstheme="minorHAnsi"/>
          <w:sz w:val="20"/>
          <w:szCs w:val="20"/>
        </w:rPr>
        <w:t xml:space="preserve">Art. </w:t>
      </w:r>
      <w:r w:rsidR="007A0805" w:rsidRPr="002B4DCA">
        <w:rPr>
          <w:rFonts w:cstheme="minorHAnsi"/>
          <w:sz w:val="20"/>
          <w:szCs w:val="20"/>
        </w:rPr>
        <w:t>30</w:t>
      </w:r>
      <w:r w:rsidR="00275FEF" w:rsidRPr="002B4DCA">
        <w:rPr>
          <w:rFonts w:cstheme="minorHAnsi"/>
          <w:sz w:val="20"/>
          <w:szCs w:val="20"/>
        </w:rPr>
        <w:t xml:space="preserve"> </w:t>
      </w:r>
      <w:r w:rsidRPr="002B4DCA">
        <w:rPr>
          <w:rFonts w:cstheme="minorHAnsi"/>
          <w:sz w:val="20"/>
          <w:szCs w:val="20"/>
        </w:rPr>
        <w:t>- Foro compe</w:t>
      </w:r>
      <w:r w:rsidR="00001356" w:rsidRPr="002B4DCA">
        <w:rPr>
          <w:rFonts w:cstheme="minorHAnsi"/>
          <w:sz w:val="20"/>
          <w:szCs w:val="20"/>
        </w:rPr>
        <w:t>te</w:t>
      </w:r>
      <w:r w:rsidRPr="002B4DCA">
        <w:rPr>
          <w:rFonts w:cstheme="minorHAnsi"/>
          <w:sz w:val="20"/>
          <w:szCs w:val="20"/>
        </w:rPr>
        <w:t>nte</w:t>
      </w:r>
      <w:bookmarkEnd w:id="56"/>
      <w:bookmarkEnd w:id="57"/>
    </w:p>
    <w:p w14:paraId="7F72787F" w14:textId="77777777" w:rsidR="005F2006" w:rsidRPr="002B4DCA" w:rsidRDefault="005F2006" w:rsidP="00160450">
      <w:pPr>
        <w:pStyle w:val="comma"/>
        <w:widowControl w:val="0"/>
        <w:numPr>
          <w:ilvl w:val="0"/>
          <w:numId w:val="22"/>
        </w:numPr>
        <w:spacing w:before="0"/>
        <w:ind w:left="1417" w:hanging="357"/>
        <w:rPr>
          <w:rFonts w:cstheme="minorHAnsi"/>
          <w:sz w:val="20"/>
          <w:szCs w:val="20"/>
        </w:rPr>
      </w:pPr>
      <w:r w:rsidRPr="002B4DCA">
        <w:rPr>
          <w:rFonts w:cstheme="minorHAnsi"/>
          <w:sz w:val="20"/>
          <w:szCs w:val="20"/>
        </w:rPr>
        <w:t>Per ogni controversia inerente la presente fornitura ovvero i rapporti tra</w:t>
      </w:r>
      <w:r w:rsidR="00D90877" w:rsidRPr="002B4DCA">
        <w:rPr>
          <w:rFonts w:cstheme="minorHAnsi"/>
          <w:sz w:val="20"/>
          <w:szCs w:val="20"/>
        </w:rPr>
        <w:t xml:space="preserve"> Committente </w:t>
      </w:r>
      <w:r w:rsidRPr="002B4DCA">
        <w:rPr>
          <w:rFonts w:cstheme="minorHAnsi"/>
          <w:sz w:val="20"/>
          <w:szCs w:val="20"/>
        </w:rPr>
        <w:t xml:space="preserve">e il Fornitore sarà competente in via esclusiva il </w:t>
      </w:r>
      <w:r w:rsidRPr="002B4DCA">
        <w:rPr>
          <w:rFonts w:cstheme="minorHAnsi"/>
          <w:b/>
          <w:sz w:val="20"/>
          <w:szCs w:val="20"/>
        </w:rPr>
        <w:t>foro di Roma</w:t>
      </w:r>
      <w:r w:rsidRPr="002B4DCA">
        <w:rPr>
          <w:rFonts w:cstheme="minorHAnsi"/>
          <w:sz w:val="20"/>
          <w:szCs w:val="20"/>
        </w:rPr>
        <w:t xml:space="preserve"> anche in deroga ad eventuali fori alternativi o concorrenti.</w:t>
      </w:r>
    </w:p>
    <w:p w14:paraId="65859758" w14:textId="77777777" w:rsidR="005F2006" w:rsidRPr="002B4DCA" w:rsidRDefault="006836F5" w:rsidP="00DC143E">
      <w:pPr>
        <w:pStyle w:val="Titolo1"/>
        <w:keepNext w:val="0"/>
        <w:keepLines w:val="0"/>
        <w:widowControl w:val="0"/>
        <w:rPr>
          <w:rFonts w:cstheme="minorHAnsi"/>
          <w:sz w:val="20"/>
          <w:szCs w:val="20"/>
        </w:rPr>
      </w:pPr>
      <w:bookmarkStart w:id="58" w:name="_Toc473040171"/>
      <w:bookmarkStart w:id="59" w:name="_Toc132894234"/>
      <w:r w:rsidRPr="002B4DCA">
        <w:rPr>
          <w:rFonts w:cstheme="minorHAnsi"/>
          <w:sz w:val="20"/>
          <w:szCs w:val="20"/>
        </w:rPr>
        <w:t xml:space="preserve">Art. </w:t>
      </w:r>
      <w:r w:rsidR="00275FEF" w:rsidRPr="002B4DCA">
        <w:rPr>
          <w:rFonts w:cstheme="minorHAnsi"/>
          <w:sz w:val="20"/>
          <w:szCs w:val="20"/>
        </w:rPr>
        <w:t>3</w:t>
      </w:r>
      <w:r w:rsidR="006720FB" w:rsidRPr="002B4DCA">
        <w:rPr>
          <w:rFonts w:cstheme="minorHAnsi"/>
          <w:sz w:val="20"/>
          <w:szCs w:val="20"/>
        </w:rPr>
        <w:t>1</w:t>
      </w:r>
      <w:r w:rsidR="00275FEF" w:rsidRPr="002B4DCA">
        <w:rPr>
          <w:rFonts w:cstheme="minorHAnsi"/>
          <w:sz w:val="20"/>
          <w:szCs w:val="20"/>
        </w:rPr>
        <w:t xml:space="preserve"> </w:t>
      </w:r>
      <w:r w:rsidRPr="002B4DCA">
        <w:rPr>
          <w:rFonts w:cstheme="minorHAnsi"/>
          <w:sz w:val="20"/>
          <w:szCs w:val="20"/>
        </w:rPr>
        <w:t>- Oneri fiscali e spese contrattuali</w:t>
      </w:r>
      <w:bookmarkEnd w:id="58"/>
      <w:bookmarkEnd w:id="59"/>
    </w:p>
    <w:p w14:paraId="510C0ADF" w14:textId="77777777" w:rsidR="00A25B40" w:rsidRPr="002B4DCA" w:rsidRDefault="00A25B40" w:rsidP="00160450">
      <w:pPr>
        <w:pStyle w:val="comma"/>
        <w:widowControl w:val="0"/>
        <w:numPr>
          <w:ilvl w:val="0"/>
          <w:numId w:val="44"/>
        </w:numPr>
        <w:spacing w:before="0"/>
        <w:ind w:left="1417" w:hanging="357"/>
        <w:rPr>
          <w:rFonts w:cstheme="minorHAnsi"/>
          <w:sz w:val="20"/>
          <w:szCs w:val="20"/>
        </w:rPr>
      </w:pPr>
      <w:r w:rsidRPr="002B4DCA">
        <w:rPr>
          <w:rFonts w:cstheme="minorHAnsi"/>
          <w:sz w:val="20"/>
          <w:szCs w:val="20"/>
        </w:rPr>
        <w:t>Sono a carico del Fornitore tutti gli oneri tributari e le spese contrattuali ivi comprese quelle previste dalla normativa vigente relative all’imposta di bollo ad eccezione di quelli che fanno carico alla Committente per legge.</w:t>
      </w:r>
    </w:p>
    <w:p w14:paraId="0E9FF564" w14:textId="77777777" w:rsidR="00227D79" w:rsidRPr="002B4DCA" w:rsidRDefault="00A630CA" w:rsidP="00160450">
      <w:pPr>
        <w:pStyle w:val="comma"/>
        <w:widowControl w:val="0"/>
        <w:numPr>
          <w:ilvl w:val="0"/>
          <w:numId w:val="44"/>
        </w:numPr>
        <w:rPr>
          <w:rFonts w:cstheme="minorHAnsi"/>
          <w:sz w:val="20"/>
          <w:szCs w:val="20"/>
        </w:rPr>
      </w:pPr>
      <w:r w:rsidRPr="002B4DCA">
        <w:rPr>
          <w:rFonts w:cstheme="minorHAnsi"/>
          <w:sz w:val="20"/>
          <w:szCs w:val="20"/>
        </w:rPr>
        <w:t>Laddove la registrazione sia operata dal Committente, la stessa comunica al Fornitore l’importo anticipato e il conto corrente sul quale il Fornitore si impegna a versare, entro dieci giorni, l’importo anticipato. L’attestazione del versamento deve essere prodotta alla Committente entro venti giorni dalla data in cui è effettuato. In caso di ritardo l’importo è aumentato degli interessi legali a decorrere dalla data di scadenza del suddetto termine fino alla data di effettivo versamento.</w:t>
      </w:r>
      <w:bookmarkStart w:id="60" w:name="_Toc473040172"/>
    </w:p>
    <w:p w14:paraId="058CA307" w14:textId="77777777" w:rsidR="00227D79" w:rsidRPr="002B4DCA" w:rsidRDefault="00227D79" w:rsidP="00227D79">
      <w:pPr>
        <w:pStyle w:val="comma"/>
        <w:widowControl w:val="0"/>
        <w:numPr>
          <w:ilvl w:val="0"/>
          <w:numId w:val="0"/>
        </w:numPr>
        <w:rPr>
          <w:rFonts w:cstheme="minorHAnsi"/>
          <w:sz w:val="20"/>
          <w:szCs w:val="20"/>
        </w:rPr>
      </w:pPr>
    </w:p>
    <w:p w14:paraId="7AB33687" w14:textId="7C19D1A5" w:rsidR="00C00703" w:rsidRPr="002B4DCA" w:rsidRDefault="00A630CA" w:rsidP="00227D79">
      <w:pPr>
        <w:pStyle w:val="Titolo1"/>
        <w:keepNext w:val="0"/>
        <w:keepLines w:val="0"/>
        <w:widowControl w:val="0"/>
        <w:rPr>
          <w:rFonts w:cstheme="minorHAnsi"/>
          <w:sz w:val="20"/>
          <w:szCs w:val="20"/>
        </w:rPr>
      </w:pPr>
      <w:bookmarkStart w:id="61" w:name="_Toc132894235"/>
      <w:r w:rsidRPr="002B4DCA">
        <w:rPr>
          <w:rFonts w:cstheme="minorHAnsi"/>
          <w:sz w:val="20"/>
          <w:szCs w:val="20"/>
        </w:rPr>
        <w:t xml:space="preserve">Art. </w:t>
      </w:r>
      <w:r w:rsidR="00275FEF" w:rsidRPr="002B4DCA">
        <w:rPr>
          <w:rFonts w:cstheme="minorHAnsi"/>
          <w:sz w:val="20"/>
          <w:szCs w:val="20"/>
        </w:rPr>
        <w:t>3</w:t>
      </w:r>
      <w:r w:rsidR="006720FB" w:rsidRPr="002B4DCA">
        <w:rPr>
          <w:rFonts w:cstheme="minorHAnsi"/>
          <w:sz w:val="20"/>
          <w:szCs w:val="20"/>
        </w:rPr>
        <w:t>2</w:t>
      </w:r>
      <w:r w:rsidRPr="002B4DCA">
        <w:rPr>
          <w:rFonts w:cstheme="minorHAnsi"/>
          <w:sz w:val="20"/>
          <w:szCs w:val="20"/>
        </w:rPr>
        <w:t>– Trasparenza dei prezzi</w:t>
      </w:r>
      <w:bookmarkEnd w:id="60"/>
      <w:bookmarkEnd w:id="61"/>
    </w:p>
    <w:p w14:paraId="6005911D" w14:textId="77777777" w:rsidR="00833EA8" w:rsidRPr="002B4DCA" w:rsidRDefault="006B35C4" w:rsidP="00CB59BF">
      <w:pPr>
        <w:pStyle w:val="comma"/>
        <w:widowControl w:val="0"/>
        <w:numPr>
          <w:ilvl w:val="0"/>
          <w:numId w:val="52"/>
        </w:numPr>
        <w:ind w:left="1418"/>
        <w:rPr>
          <w:rFonts w:cstheme="minorHAnsi"/>
          <w:sz w:val="20"/>
          <w:szCs w:val="20"/>
        </w:rPr>
      </w:pPr>
      <w:r w:rsidRPr="002B4DCA">
        <w:rPr>
          <w:rFonts w:cstheme="minorHAnsi"/>
          <w:sz w:val="20"/>
          <w:szCs w:val="20"/>
        </w:rPr>
        <w:t xml:space="preserve">Il Fornitore </w:t>
      </w:r>
      <w:r w:rsidR="00833EA8" w:rsidRPr="002B4DCA">
        <w:rPr>
          <w:rFonts w:cstheme="minorHAnsi"/>
          <w:sz w:val="20"/>
          <w:szCs w:val="20"/>
        </w:rPr>
        <w:t>espressamente ed irrevocabilmente:</w:t>
      </w:r>
    </w:p>
    <w:p w14:paraId="509CDEED" w14:textId="77777777" w:rsidR="00833EA8" w:rsidRPr="002B4DCA" w:rsidRDefault="00833EA8" w:rsidP="00160450">
      <w:pPr>
        <w:pStyle w:val="subcomma"/>
        <w:widowControl w:val="0"/>
        <w:numPr>
          <w:ilvl w:val="0"/>
          <w:numId w:val="26"/>
        </w:numPr>
        <w:spacing w:before="0" w:after="0"/>
        <w:ind w:hanging="357"/>
        <w:rPr>
          <w:rFonts w:asciiTheme="minorHAnsi" w:hAnsiTheme="minorHAnsi" w:cstheme="minorHAnsi"/>
          <w:sz w:val="20"/>
          <w:szCs w:val="20"/>
        </w:rPr>
      </w:pPr>
      <w:r w:rsidRPr="002B4DCA">
        <w:rPr>
          <w:rFonts w:asciiTheme="minorHAnsi" w:hAnsiTheme="minorHAnsi" w:cstheme="minorHAnsi"/>
          <w:sz w:val="20"/>
          <w:szCs w:val="20"/>
        </w:rPr>
        <w:t>dichiara che non vi è stata mediazione o altra opera di terzi per la conclusione del presente contratto;</w:t>
      </w:r>
    </w:p>
    <w:p w14:paraId="2D20F853" w14:textId="77777777" w:rsidR="00833EA8" w:rsidRPr="002B4DCA" w:rsidRDefault="00833EA8" w:rsidP="00EA50C4">
      <w:pPr>
        <w:pStyle w:val="subcomma"/>
        <w:widowControl w:val="0"/>
        <w:spacing w:before="0" w:after="0"/>
        <w:ind w:hanging="357"/>
        <w:rPr>
          <w:rFonts w:asciiTheme="minorHAnsi" w:hAnsiTheme="minorHAnsi" w:cstheme="minorHAnsi"/>
          <w:sz w:val="20"/>
          <w:szCs w:val="20"/>
        </w:rPr>
      </w:pPr>
      <w:r w:rsidRPr="002B4DCA">
        <w:rPr>
          <w:rFonts w:asciiTheme="minorHAnsi" w:hAnsiTheme="minorHAnsi" w:cstheme="minorHAnsi"/>
          <w:sz w:val="20"/>
          <w:szCs w:val="20"/>
        </w:rPr>
        <w:t xml:space="preserve">dichiara di non aver corrisposto né promesso di corrispondere ad alcuno, direttamente o attraverso terzi, ivi comprese le Imprese collegate o controllate, somme di denaro o </w:t>
      </w:r>
      <w:proofErr w:type="spellStart"/>
      <w:r w:rsidRPr="002B4DCA">
        <w:rPr>
          <w:rFonts w:asciiTheme="minorHAnsi" w:hAnsiTheme="minorHAnsi" w:cstheme="minorHAnsi"/>
          <w:sz w:val="20"/>
          <w:szCs w:val="20"/>
        </w:rPr>
        <w:t>altra</w:t>
      </w:r>
      <w:proofErr w:type="spellEnd"/>
      <w:r w:rsidRPr="002B4DCA">
        <w:rPr>
          <w:rFonts w:asciiTheme="minorHAnsi" w:hAnsiTheme="minorHAnsi" w:cstheme="minorHAnsi"/>
          <w:sz w:val="20"/>
          <w:szCs w:val="20"/>
        </w:rPr>
        <w:t xml:space="preserve"> utilità a titolo di intermediazione o simili, comunque volte a facilitare la conclusione del contratto stesso;</w:t>
      </w:r>
    </w:p>
    <w:p w14:paraId="64E353E7" w14:textId="77777777" w:rsidR="00833EA8" w:rsidRPr="002B4DCA" w:rsidRDefault="00833EA8" w:rsidP="00EA50C4">
      <w:pPr>
        <w:pStyle w:val="subcomma"/>
        <w:widowControl w:val="0"/>
        <w:spacing w:before="0" w:after="0"/>
        <w:ind w:hanging="357"/>
        <w:rPr>
          <w:rFonts w:asciiTheme="minorHAnsi" w:hAnsiTheme="minorHAnsi" w:cstheme="minorHAnsi"/>
          <w:sz w:val="20"/>
          <w:szCs w:val="20"/>
        </w:rPr>
      </w:pPr>
      <w:r w:rsidRPr="002B4DCA">
        <w:rPr>
          <w:rFonts w:asciiTheme="minorHAnsi" w:hAnsiTheme="minorHAnsi" w:cstheme="minorHAnsi"/>
          <w:sz w:val="20"/>
          <w:szCs w:val="20"/>
        </w:rPr>
        <w:t xml:space="preserve">si obbliga a non versare ad alcuno, a nessun titolo, somme di danaro o </w:t>
      </w:r>
      <w:proofErr w:type="spellStart"/>
      <w:r w:rsidRPr="002B4DCA">
        <w:rPr>
          <w:rFonts w:asciiTheme="minorHAnsi" w:hAnsiTheme="minorHAnsi" w:cstheme="minorHAnsi"/>
          <w:sz w:val="20"/>
          <w:szCs w:val="20"/>
        </w:rPr>
        <w:t>altra</w:t>
      </w:r>
      <w:proofErr w:type="spellEnd"/>
      <w:r w:rsidRPr="002B4DCA">
        <w:rPr>
          <w:rFonts w:asciiTheme="minorHAnsi" w:hAnsiTheme="minorHAnsi" w:cstheme="minorHAnsi"/>
          <w:sz w:val="20"/>
          <w:szCs w:val="20"/>
        </w:rPr>
        <w:t xml:space="preserve"> utilità finalizzate a facilitare e/o a rendere meno onerosa l’esecuzione e/o la gestione del presente contratto rispetto agli obblighi con esse assunti, né a compiere azioni comunque volte agli stessi fini</w:t>
      </w:r>
      <w:r w:rsidR="000278D0" w:rsidRPr="002B4DCA">
        <w:rPr>
          <w:rFonts w:asciiTheme="minorHAnsi" w:hAnsiTheme="minorHAnsi" w:cstheme="minorHAnsi"/>
          <w:sz w:val="20"/>
          <w:szCs w:val="20"/>
        </w:rPr>
        <w:t xml:space="preserve">; </w:t>
      </w:r>
    </w:p>
    <w:p w14:paraId="0016B743" w14:textId="77777777" w:rsidR="000278D0" w:rsidRPr="002B4DCA" w:rsidRDefault="000278D0" w:rsidP="00773E52">
      <w:pPr>
        <w:pStyle w:val="subcomma"/>
        <w:tabs>
          <w:tab w:val="left" w:pos="3544"/>
        </w:tabs>
        <w:spacing w:after="0"/>
        <w:ind w:left="1775" w:hanging="357"/>
        <w:rPr>
          <w:rFonts w:asciiTheme="minorHAnsi" w:hAnsiTheme="minorHAnsi" w:cstheme="minorHAnsi"/>
          <w:sz w:val="20"/>
          <w:szCs w:val="20"/>
        </w:rPr>
      </w:pPr>
      <w:r w:rsidRPr="002B4DCA">
        <w:rPr>
          <w:rFonts w:asciiTheme="minorHAnsi" w:hAnsiTheme="minorHAnsi" w:cstheme="minorHAnsi"/>
          <w:sz w:val="20"/>
          <w:szCs w:val="20"/>
        </w:rPr>
        <w:t xml:space="preserve">si obbliga al rispetto di quanto stabilito dall’art. 42 del </w:t>
      </w:r>
      <w:proofErr w:type="gramStart"/>
      <w:r w:rsidRPr="002B4DCA">
        <w:rPr>
          <w:rFonts w:asciiTheme="minorHAnsi" w:hAnsiTheme="minorHAnsi" w:cstheme="minorHAnsi"/>
          <w:sz w:val="20"/>
          <w:szCs w:val="20"/>
        </w:rPr>
        <w:t>D.Lgs</w:t>
      </w:r>
      <w:proofErr w:type="gramEnd"/>
      <w:r w:rsidRPr="002B4DCA">
        <w:rPr>
          <w:rFonts w:asciiTheme="minorHAnsi" w:hAnsiTheme="minorHAnsi" w:cstheme="minorHAnsi"/>
          <w:sz w:val="20"/>
          <w:szCs w:val="20"/>
        </w:rPr>
        <w:t xml:space="preserve">. n. 50/2016 al fine di evitare situazioni di conflitto d’interesse. </w:t>
      </w:r>
    </w:p>
    <w:p w14:paraId="02813FDD" w14:textId="77777777" w:rsidR="00833EA8" w:rsidRPr="002B4DCA" w:rsidRDefault="00833EA8" w:rsidP="00CB59BF">
      <w:pPr>
        <w:pStyle w:val="comma"/>
        <w:widowControl w:val="0"/>
        <w:numPr>
          <w:ilvl w:val="0"/>
          <w:numId w:val="52"/>
        </w:numPr>
        <w:ind w:left="1418"/>
        <w:rPr>
          <w:rFonts w:cstheme="minorHAnsi"/>
          <w:sz w:val="20"/>
          <w:szCs w:val="20"/>
        </w:rPr>
      </w:pPr>
      <w:r w:rsidRPr="002B4DCA">
        <w:rPr>
          <w:rFonts w:cstheme="minorHAnsi"/>
          <w:sz w:val="20"/>
          <w:szCs w:val="20"/>
        </w:rPr>
        <w:t xml:space="preserve">Qualora non risultasse conforme al vero anche una sola delle dichiarazioni rese ai sensi del precedente comma, ovvero </w:t>
      </w:r>
      <w:r w:rsidR="006B35C4" w:rsidRPr="002B4DCA">
        <w:rPr>
          <w:rFonts w:cstheme="minorHAnsi"/>
          <w:sz w:val="20"/>
          <w:szCs w:val="20"/>
        </w:rPr>
        <w:t xml:space="preserve">il Fornitore </w:t>
      </w:r>
      <w:r w:rsidRPr="002B4DCA">
        <w:rPr>
          <w:rFonts w:cstheme="minorHAnsi"/>
          <w:sz w:val="20"/>
          <w:szCs w:val="20"/>
        </w:rPr>
        <w:t xml:space="preserve">non rispettasse gli impegni </w:t>
      </w:r>
      <w:r w:rsidR="000278D0" w:rsidRPr="002B4DCA">
        <w:rPr>
          <w:rFonts w:cstheme="minorHAnsi"/>
          <w:sz w:val="20"/>
          <w:szCs w:val="20"/>
        </w:rPr>
        <w:t xml:space="preserve">e gli obblighi di cui alle lettere c) e d) del precedente comma </w:t>
      </w:r>
      <w:r w:rsidRPr="002B4DCA">
        <w:rPr>
          <w:rFonts w:cstheme="minorHAnsi"/>
          <w:sz w:val="20"/>
          <w:szCs w:val="20"/>
        </w:rPr>
        <w:t>per tutta la durata del presente contratto, lo stesso si intenderà risolto di diritto ai sensi e per gli effetti dell’art. 1456 cod. civ., per fatto e colpa dell’Impresa, che sarà conseguentemente tenuta al risarcimento di tutti i danni derivanti dalla risoluzione.</w:t>
      </w:r>
    </w:p>
    <w:p w14:paraId="3A4CF39C" w14:textId="711B9651" w:rsidR="00853E9E" w:rsidRPr="002B4DCA" w:rsidRDefault="002A3E79" w:rsidP="00853E9E">
      <w:pPr>
        <w:pStyle w:val="Titolo1"/>
        <w:keepNext w:val="0"/>
        <w:keepLines w:val="0"/>
        <w:widowControl w:val="0"/>
        <w:rPr>
          <w:rFonts w:cstheme="minorHAnsi"/>
          <w:color w:val="0000FF"/>
          <w:sz w:val="20"/>
          <w:szCs w:val="20"/>
        </w:rPr>
      </w:pPr>
      <w:bookmarkStart w:id="62" w:name="_Toc535592738"/>
      <w:bookmarkStart w:id="63" w:name="_Toc473040173"/>
      <w:bookmarkStart w:id="64" w:name="_Toc132894236"/>
      <w:r>
        <w:rPr>
          <w:rFonts w:cstheme="minorHAnsi"/>
          <w:sz w:val="20"/>
          <w:szCs w:val="20"/>
        </w:rPr>
        <w:t>Art. 33</w:t>
      </w:r>
      <w:r w:rsidR="00853E9E" w:rsidRPr="002B4DCA">
        <w:rPr>
          <w:rFonts w:cstheme="minorHAnsi"/>
          <w:sz w:val="20"/>
          <w:szCs w:val="20"/>
        </w:rPr>
        <w:t xml:space="preserve"> – Subappalto</w:t>
      </w:r>
      <w:bookmarkEnd w:id="64"/>
    </w:p>
    <w:bookmarkEnd w:id="62"/>
    <w:p w14:paraId="101B573A" w14:textId="6EAA5AB1" w:rsidR="00521D78" w:rsidRPr="002B4DCA" w:rsidRDefault="00521D78" w:rsidP="00160450">
      <w:pPr>
        <w:pStyle w:val="comma"/>
        <w:widowControl w:val="0"/>
        <w:numPr>
          <w:ilvl w:val="0"/>
          <w:numId w:val="46"/>
        </w:numPr>
        <w:rPr>
          <w:rFonts w:cstheme="minorHAnsi"/>
          <w:sz w:val="20"/>
          <w:szCs w:val="20"/>
        </w:rPr>
      </w:pPr>
      <w:r w:rsidRPr="002B4DCA">
        <w:rPr>
          <w:rFonts w:cstheme="minorHAnsi"/>
          <w:sz w:val="20"/>
          <w:szCs w:val="20"/>
        </w:rPr>
        <w:t>Qualora il Fornitore contraente si sia avvalso, in sede di offerta, della facoltà di subappaltare, deve rispettare quanto indicato nei successivi commi.</w:t>
      </w:r>
      <w:r w:rsidR="00B6433A" w:rsidRPr="002B4DCA">
        <w:rPr>
          <w:rFonts w:cstheme="minorHAnsi"/>
          <w:sz w:val="20"/>
          <w:szCs w:val="20"/>
        </w:rPr>
        <w:t xml:space="preserve"> </w:t>
      </w:r>
      <w:r w:rsidR="00B6433A" w:rsidRPr="002B4DCA">
        <w:rPr>
          <w:rFonts w:ascii="Calibri" w:hAnsi="Calibri" w:cs="Calibri"/>
          <w:sz w:val="20"/>
          <w:szCs w:val="20"/>
        </w:rPr>
        <w:t>Rimane fermo che non può essere affidata in subappalto l’integrale esecuzione del contratto, nonché la prevalente esecuzione dei contratti ad alta intensità di manodopera; inoltre, non potrà essere affidata in subappalto la parte delle prestazioni che devono essere eseguite direttamente dal Fornitore, laddove sia stato previsto nel disciplinare di gara.</w:t>
      </w:r>
    </w:p>
    <w:p w14:paraId="03EE0C70" w14:textId="3DB655BC" w:rsidR="00521D78" w:rsidRPr="002B4DCA" w:rsidRDefault="00521D78" w:rsidP="00160450">
      <w:pPr>
        <w:pStyle w:val="comma"/>
        <w:widowControl w:val="0"/>
        <w:numPr>
          <w:ilvl w:val="0"/>
          <w:numId w:val="46"/>
        </w:numPr>
        <w:rPr>
          <w:rFonts w:cstheme="minorHAnsi"/>
          <w:color w:val="000000"/>
          <w:sz w:val="20"/>
          <w:szCs w:val="20"/>
        </w:rPr>
      </w:pPr>
      <w:r w:rsidRPr="002B4DCA">
        <w:rPr>
          <w:rFonts w:cstheme="minorHAnsi"/>
          <w:sz w:val="20"/>
          <w:szCs w:val="20"/>
        </w:rPr>
        <w:lastRenderedPageBreak/>
        <w:t xml:space="preserve">Il Fornitore contraente si impegna a depositare presso la Committente, almeno venti giorni prima dell’inizio dell’esecuzione delle attività: </w:t>
      </w:r>
      <w:r w:rsidRPr="002B4DCA">
        <w:rPr>
          <w:rFonts w:cstheme="minorHAnsi"/>
          <w:i/>
          <w:iCs/>
          <w:color w:val="000000"/>
          <w:sz w:val="20"/>
          <w:szCs w:val="20"/>
        </w:rPr>
        <w:t>a</w:t>
      </w:r>
      <w:r w:rsidRPr="002B4DCA">
        <w:rPr>
          <w:rFonts w:cstheme="minorHAnsi"/>
          <w:color w:val="000000"/>
          <w:sz w:val="20"/>
          <w:szCs w:val="20"/>
        </w:rPr>
        <w:t xml:space="preserve">) l’originale o la copia autentica del contratto di subappalto che deve indicare puntualmente l’ambito operativo del subappalto sia in termini prestazionali che economici; </w:t>
      </w:r>
      <w:r w:rsidRPr="002B4DCA">
        <w:rPr>
          <w:rFonts w:cstheme="minorHAnsi"/>
          <w:i/>
          <w:iCs/>
          <w:color w:val="000000"/>
          <w:sz w:val="20"/>
          <w:szCs w:val="20"/>
        </w:rPr>
        <w:t>b</w:t>
      </w:r>
      <w:r w:rsidRPr="002B4DCA">
        <w:rPr>
          <w:rFonts w:cstheme="minorHAnsi"/>
          <w:color w:val="000000"/>
          <w:sz w:val="20"/>
          <w:szCs w:val="20"/>
        </w:rPr>
        <w:t xml:space="preserve">) dichiarazione attestante il possesso da parte del subappaltatore dei requisiti richiesti dal bando di gara, per lo svolgimento delle attività allo stesso affidate, </w:t>
      </w:r>
      <w:r w:rsidRPr="002B4DCA">
        <w:rPr>
          <w:rFonts w:cstheme="minorHAnsi"/>
          <w:sz w:val="20"/>
          <w:szCs w:val="20"/>
        </w:rPr>
        <w:t>ivi inclusi i requisiti di ordine generale di cui all’articolo 80 del D. Lgs. n. 50/2016</w:t>
      </w:r>
      <w:r w:rsidRPr="002B4DCA">
        <w:rPr>
          <w:rFonts w:cstheme="minorHAnsi"/>
          <w:color w:val="000000"/>
          <w:sz w:val="20"/>
          <w:szCs w:val="20"/>
        </w:rPr>
        <w:t xml:space="preserve">; </w:t>
      </w:r>
      <w:r w:rsidRPr="002B4DCA">
        <w:rPr>
          <w:rFonts w:cstheme="minorHAnsi"/>
          <w:i/>
          <w:iCs/>
          <w:color w:val="000000"/>
          <w:sz w:val="20"/>
          <w:szCs w:val="20"/>
        </w:rPr>
        <w:t>c</w:t>
      </w:r>
      <w:r w:rsidRPr="002B4DCA">
        <w:rPr>
          <w:rFonts w:cstheme="minorHAnsi"/>
          <w:color w:val="000000"/>
          <w:sz w:val="20"/>
          <w:szCs w:val="20"/>
        </w:rPr>
        <w:t>) la dichiarazione dell’appaltatore relativa alla sussistenza o meno di eventuali forme di controllo o collegamento a norma dell’art. 2359 c.c. con il subappaltatore; se del caso</w:t>
      </w:r>
      <w:r w:rsidRPr="002B4DCA">
        <w:rPr>
          <w:rFonts w:cstheme="minorHAnsi"/>
          <w:i/>
          <w:iCs/>
          <w:color w:val="0000FF"/>
          <w:sz w:val="20"/>
          <w:szCs w:val="20"/>
        </w:rPr>
        <w:t>,</w:t>
      </w:r>
      <w:r w:rsidRPr="002B4DCA">
        <w:rPr>
          <w:rFonts w:cstheme="minorHAnsi"/>
          <w:i/>
          <w:iCs/>
          <w:color w:val="000000"/>
          <w:sz w:val="20"/>
          <w:szCs w:val="20"/>
        </w:rPr>
        <w:t xml:space="preserve"> d</w:t>
      </w:r>
      <w:r w:rsidRPr="002B4DCA">
        <w:rPr>
          <w:rFonts w:cstheme="minorHAnsi"/>
          <w:color w:val="000000"/>
          <w:sz w:val="20"/>
          <w:szCs w:val="20"/>
        </w:rPr>
        <w:t>) documentazione attestante il possesso da parte del subappaltatore dei requisiti di qualificazione/certificazione prescritti dal D.lgs. n. 50/2016 per l’esecuzione del</w:t>
      </w:r>
      <w:r w:rsidRPr="002B4DCA">
        <w:rPr>
          <w:rFonts w:cstheme="minorHAnsi"/>
          <w:color w:val="1F497D"/>
          <w:sz w:val="20"/>
          <w:szCs w:val="20"/>
        </w:rPr>
        <w:t>l</w:t>
      </w:r>
      <w:r w:rsidRPr="002B4DCA">
        <w:rPr>
          <w:rFonts w:cstheme="minorHAnsi"/>
          <w:color w:val="000000"/>
          <w:sz w:val="20"/>
          <w:szCs w:val="20"/>
        </w:rPr>
        <w:t>e attività affidate.</w:t>
      </w:r>
    </w:p>
    <w:p w14:paraId="1703EB8F" w14:textId="73AB2412" w:rsidR="006426BB" w:rsidRPr="002B4DCA" w:rsidRDefault="006426BB" w:rsidP="006426BB">
      <w:pPr>
        <w:pStyle w:val="comma"/>
        <w:widowControl w:val="0"/>
        <w:numPr>
          <w:ilvl w:val="0"/>
          <w:numId w:val="0"/>
        </w:numPr>
        <w:ind w:left="1419"/>
        <w:rPr>
          <w:rFonts w:cstheme="minorHAnsi"/>
          <w:color w:val="000000"/>
          <w:sz w:val="20"/>
          <w:szCs w:val="20"/>
        </w:rPr>
      </w:pPr>
      <w:r w:rsidRPr="002B4DCA">
        <w:rPr>
          <w:rFonts w:ascii="Calibri" w:eastAsia="Times New Roman" w:hAnsi="Calibri" w:cs="Trebuchet MS"/>
          <w:spacing w:val="0"/>
          <w:sz w:val="20"/>
          <w:szCs w:val="24"/>
          <w:lang w:eastAsia="ar-SA"/>
        </w:rPr>
        <w:t xml:space="preserve">Resta inteso che l’Impresa si impegna ad inserire, nel contratto di subappalto e negli altri subcontratti, una clausola che preveda il rispetto degli obblighi di cui al Patto di Integrità da parte dei subappaltatori/subcontraenti, </w:t>
      </w:r>
      <w:r w:rsidRPr="002B4DCA">
        <w:rPr>
          <w:rFonts w:ascii="Calibri" w:eastAsia="Times New Roman" w:hAnsi="Calibri" w:cs="Calibri"/>
          <w:spacing w:val="0"/>
          <w:sz w:val="20"/>
          <w:szCs w:val="20"/>
          <w:lang w:eastAsia="ar-SA"/>
        </w:rPr>
        <w:t>e la risoluzione, ai sensi dell’art. 1456 c.c., del contratto di subappalto</w:t>
      </w:r>
      <w:r w:rsidRPr="002B4DCA">
        <w:rPr>
          <w:rFonts w:ascii="Calibri" w:eastAsia="Times New Roman" w:hAnsi="Calibri" w:cs="Trebuchet MS"/>
          <w:spacing w:val="0"/>
          <w:sz w:val="20"/>
          <w:szCs w:val="24"/>
          <w:lang w:eastAsia="ar-SA"/>
        </w:rPr>
        <w:t xml:space="preserve"> e/o degli altri subcontratti</w:t>
      </w:r>
      <w:r w:rsidRPr="002B4DCA">
        <w:rPr>
          <w:rFonts w:ascii="Calibri" w:eastAsia="Times New Roman" w:hAnsi="Calibri" w:cs="Calibri"/>
          <w:spacing w:val="0"/>
          <w:sz w:val="20"/>
          <w:szCs w:val="20"/>
          <w:lang w:eastAsia="ar-SA"/>
        </w:rPr>
        <w:t>, nel caso di violazione di tali obblighi da parte di questi ultimi</w:t>
      </w:r>
      <w:r w:rsidRPr="002B4DCA">
        <w:rPr>
          <w:rFonts w:ascii="Calibri" w:eastAsia="Times New Roman" w:hAnsi="Calibri" w:cs="Trebuchet MS"/>
          <w:spacing w:val="0"/>
          <w:sz w:val="20"/>
          <w:szCs w:val="24"/>
          <w:lang w:eastAsia="ar-SA"/>
        </w:rPr>
        <w:t>; l’Impresa dovrà dare tempestiva comunicazione a Consip dell’intervenuta risoluzione.</w:t>
      </w:r>
    </w:p>
    <w:p w14:paraId="5E5FD949" w14:textId="77777777" w:rsidR="00521D78" w:rsidRPr="002B4DCA" w:rsidRDefault="00521D78" w:rsidP="00160450">
      <w:pPr>
        <w:pStyle w:val="comma"/>
        <w:widowControl w:val="0"/>
        <w:numPr>
          <w:ilvl w:val="0"/>
          <w:numId w:val="46"/>
        </w:numPr>
        <w:rPr>
          <w:rFonts w:cstheme="minorHAnsi"/>
          <w:sz w:val="20"/>
          <w:szCs w:val="20"/>
        </w:rPr>
      </w:pPr>
      <w:r w:rsidRPr="002B4DCA">
        <w:rPr>
          <w:rFonts w:cstheme="minorHAnsi"/>
          <w:color w:val="000000"/>
          <w:sz w:val="20"/>
          <w:szCs w:val="20"/>
        </w:rPr>
        <w:t>In caso di mancato deposito di taluno</w:t>
      </w:r>
      <w:r w:rsidRPr="002B4DCA">
        <w:rPr>
          <w:rFonts w:cstheme="minorHAnsi"/>
          <w:sz w:val="20"/>
          <w:szCs w:val="20"/>
        </w:rPr>
        <w:t xml:space="preserve"> dei suindicati documenti nel termine all’uopo previsto, la Committente procederà a richiedere al Fornitore l’integrazione della suddetta documentazione. Resta inteso che la suddetta richiesta di integrazione comporta l’interruzione del termine per la definizione del procedimento di autorizzazione del sub-appalto, che ricomincerà a decorrere dal completamento della documentazione. Resta inteso che la suddetta richiesta di integrazione comporta l’interruzione del termine per la definizione del procedimento di autorizzazione del sub-appalto, che ricomincerà a decorrere dal completamento della documentazione.</w:t>
      </w:r>
    </w:p>
    <w:p w14:paraId="1E1FB2FE" w14:textId="77777777" w:rsidR="00521D78" w:rsidRPr="002B4DCA" w:rsidRDefault="00521D78" w:rsidP="00160450">
      <w:pPr>
        <w:pStyle w:val="comma"/>
        <w:widowControl w:val="0"/>
        <w:numPr>
          <w:ilvl w:val="0"/>
          <w:numId w:val="46"/>
        </w:numPr>
        <w:rPr>
          <w:rFonts w:cstheme="minorHAnsi"/>
          <w:sz w:val="20"/>
          <w:szCs w:val="20"/>
        </w:rPr>
      </w:pPr>
      <w:r w:rsidRPr="002B4DCA">
        <w:rPr>
          <w:rFonts w:cstheme="minorHAnsi"/>
          <w:sz w:val="20"/>
          <w:szCs w:val="20"/>
        </w:rPr>
        <w:t xml:space="preserve">I subappaltatori dovranno mantenere per tutta la durata del presente contratto, i requisiti richiesti per il rilascio dell’autorizzazione al subappalto. In caso di perdita dei detti requisiti la Committente revocherà </w:t>
      </w:r>
      <w:r w:rsidRPr="002B4DCA">
        <w:rPr>
          <w:rFonts w:cstheme="minorHAnsi"/>
          <w:color w:val="1F497D"/>
          <w:sz w:val="20"/>
          <w:szCs w:val="20"/>
        </w:rPr>
        <w:t>l’</w:t>
      </w:r>
      <w:r w:rsidRPr="002B4DCA">
        <w:rPr>
          <w:rFonts w:cstheme="minorHAnsi"/>
          <w:sz w:val="20"/>
          <w:szCs w:val="20"/>
        </w:rPr>
        <w:t>autorizzazione.</w:t>
      </w:r>
    </w:p>
    <w:p w14:paraId="41227C36" w14:textId="77777777" w:rsidR="00521D78" w:rsidRPr="002B4DCA" w:rsidRDefault="00521D78" w:rsidP="00160450">
      <w:pPr>
        <w:pStyle w:val="comma"/>
        <w:numPr>
          <w:ilvl w:val="0"/>
          <w:numId w:val="46"/>
        </w:numPr>
        <w:tabs>
          <w:tab w:val="clear" w:pos="284"/>
          <w:tab w:val="num" w:pos="360"/>
        </w:tabs>
        <w:suppressAutoHyphens w:val="0"/>
        <w:spacing w:before="0" w:after="0"/>
        <w:rPr>
          <w:rFonts w:cstheme="minorHAnsi"/>
          <w:sz w:val="20"/>
          <w:szCs w:val="20"/>
        </w:rPr>
      </w:pPr>
      <w:r w:rsidRPr="002B4DCA">
        <w:rPr>
          <w:rFonts w:cstheme="minorHAnsi"/>
          <w:sz w:val="20"/>
          <w:szCs w:val="20"/>
        </w:rPr>
        <w:t xml:space="preserve">L’impresa qualora l'oggetto del subappalto subisca variazioni e l'importo dello stesso sia incrementato nonché siano variati i requisiti di qualificazione o le certificazioni deve acquisire una autorizzazione integrativa. </w:t>
      </w:r>
    </w:p>
    <w:p w14:paraId="6303F776" w14:textId="77777777" w:rsidR="00521D78" w:rsidRPr="002B4DCA" w:rsidRDefault="00521D78" w:rsidP="00160450">
      <w:pPr>
        <w:pStyle w:val="comma"/>
        <w:widowControl w:val="0"/>
        <w:numPr>
          <w:ilvl w:val="0"/>
          <w:numId w:val="46"/>
        </w:numPr>
        <w:rPr>
          <w:rFonts w:cstheme="minorHAnsi"/>
          <w:sz w:val="20"/>
          <w:szCs w:val="20"/>
        </w:rPr>
      </w:pPr>
      <w:r w:rsidRPr="002B4DCA">
        <w:rPr>
          <w:rFonts w:cstheme="minorHAnsi"/>
          <w:sz w:val="20"/>
          <w:szCs w:val="20"/>
        </w:rPr>
        <w:t>Ai sensi dell’art. 105, comma 4, lett. a) del D. Lgs. n. 50/2016 e s.m.i. non sarà autorizzato il subappalto ad un operatore economico che abbia partecipato alla procedura di affidamento del contratto (in caso di divisione in Lotti, per lo specifico Lotto).</w:t>
      </w:r>
    </w:p>
    <w:p w14:paraId="2A394D86" w14:textId="1FDA0587" w:rsidR="00521D78" w:rsidRPr="002B4DCA" w:rsidRDefault="00521D78" w:rsidP="002F114E">
      <w:pPr>
        <w:pStyle w:val="comma"/>
        <w:widowControl w:val="0"/>
        <w:numPr>
          <w:ilvl w:val="0"/>
          <w:numId w:val="46"/>
        </w:numPr>
        <w:rPr>
          <w:rFonts w:cstheme="minorHAnsi"/>
          <w:sz w:val="20"/>
          <w:szCs w:val="20"/>
        </w:rPr>
      </w:pPr>
      <w:r w:rsidRPr="002B4DCA">
        <w:rPr>
          <w:rFonts w:cstheme="minorHAnsi"/>
          <w:sz w:val="20"/>
          <w:szCs w:val="20"/>
        </w:rPr>
        <w:t xml:space="preserve">Per le prestazioni affidate in subappalto: </w:t>
      </w:r>
      <w:r w:rsidR="002F114E" w:rsidRPr="002B4DCA">
        <w:rPr>
          <w:rFonts w:cstheme="minorHAnsi"/>
          <w:sz w:val="20"/>
          <w:szCs w:val="20"/>
        </w:rPr>
        <w:t>a) il subappaltatore, ai sensi dell’art. 105, comma 14, del Codice, deve garantire gli stessi standard qualitativi e prestazionali previsti nel contratto di appalto e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r w:rsidRPr="002B4DCA">
        <w:rPr>
          <w:rFonts w:cstheme="minorHAnsi"/>
          <w:sz w:val="20"/>
          <w:szCs w:val="20"/>
        </w:rPr>
        <w:t xml:space="preserve"> b) devono essere corrisposti i costi della sicurezza e della manodopera, relativi alle prestazioni affidate in subappalto, alle imprese subappaltatrici senza alcun ribasso. La Committente, sentito il direttore dell'esecuzione, provvede alla verifica dell'effettiva applicazione degli obblighi di cui al presente comma. Il Fornitore è solidalmente responsabile con il subappaltatore degli adempimenti, da parte di questo ultimo, degli obblighi di sicurezza previsti dalla normativa vigente.</w:t>
      </w:r>
    </w:p>
    <w:p w14:paraId="7189AAE1" w14:textId="0686CED9" w:rsidR="00B6433A" w:rsidRPr="002B4DCA" w:rsidRDefault="00B6433A" w:rsidP="00B6433A">
      <w:pPr>
        <w:pStyle w:val="comma"/>
        <w:widowControl w:val="0"/>
        <w:numPr>
          <w:ilvl w:val="0"/>
          <w:numId w:val="46"/>
        </w:numPr>
        <w:rPr>
          <w:rFonts w:cstheme="minorHAnsi"/>
          <w:sz w:val="20"/>
          <w:szCs w:val="20"/>
        </w:rPr>
      </w:pPr>
      <w:r w:rsidRPr="002B4DCA">
        <w:rPr>
          <w:rFonts w:ascii="Calibri" w:hAnsi="Calibri" w:cs="Calibri"/>
          <w:sz w:val="20"/>
          <w:szCs w:val="20"/>
        </w:rPr>
        <w:t>Il Fornitore e il subappaltatore sono responsabili in solido, nei confronti della Consip S.p.A. e/o delle Amministrazioni Contraenti, in relazione alle prestazioni oggetto del contratto di subappalto.</w:t>
      </w:r>
    </w:p>
    <w:p w14:paraId="3EDA86AA" w14:textId="0BA82E42" w:rsidR="00521D78" w:rsidRPr="002B4DCA" w:rsidRDefault="00521D78" w:rsidP="00160450">
      <w:pPr>
        <w:pStyle w:val="comma"/>
        <w:widowControl w:val="0"/>
        <w:numPr>
          <w:ilvl w:val="0"/>
          <w:numId w:val="46"/>
        </w:numPr>
        <w:rPr>
          <w:rFonts w:cstheme="minorHAnsi"/>
          <w:sz w:val="20"/>
          <w:szCs w:val="20"/>
        </w:rPr>
      </w:pPr>
      <w:r w:rsidRPr="002B4DCA">
        <w:rPr>
          <w:rFonts w:cstheme="minorHAnsi"/>
          <w:sz w:val="20"/>
          <w:szCs w:val="20"/>
        </w:rPr>
        <w:t>L’Impresa è responsabile in via esclusiva nei confronti della la Committente dei danni che dovessero derivare, alla Committente e/o all’amministrazione</w:t>
      </w:r>
      <w:r w:rsidRPr="002B4DCA">
        <w:rPr>
          <w:rFonts w:cstheme="minorHAnsi"/>
          <w:color w:val="548DD4" w:themeColor="text2" w:themeTint="99"/>
          <w:sz w:val="20"/>
          <w:szCs w:val="20"/>
        </w:rPr>
        <w:t xml:space="preserve"> </w:t>
      </w:r>
      <w:r w:rsidRPr="002B4DCA">
        <w:rPr>
          <w:rFonts w:cstheme="minorHAnsi"/>
          <w:sz w:val="20"/>
          <w:szCs w:val="20"/>
        </w:rPr>
        <w:t xml:space="preserve">o a terzi per fatti comunque imputabili ai soggetti cui sono state affidate le suddette attività. In particolare, il Fornitore </w:t>
      </w:r>
      <w:r w:rsidR="00B6433A" w:rsidRPr="002B4DCA">
        <w:rPr>
          <w:rFonts w:ascii="Calibri" w:hAnsi="Calibri" w:cs="Calibri"/>
          <w:sz w:val="20"/>
          <w:szCs w:val="20"/>
        </w:rPr>
        <w:t>e il subappaltatore si impegnano</w:t>
      </w:r>
      <w:r w:rsidR="00B6433A" w:rsidRPr="002B4DCA">
        <w:rPr>
          <w:rFonts w:cstheme="minorHAnsi"/>
          <w:sz w:val="20"/>
          <w:szCs w:val="20"/>
        </w:rPr>
        <w:t xml:space="preserve"> </w:t>
      </w:r>
      <w:r w:rsidRPr="002B4DCA">
        <w:rPr>
          <w:rFonts w:cstheme="minorHAnsi"/>
          <w:sz w:val="20"/>
          <w:szCs w:val="20"/>
        </w:rPr>
        <w:t>a manlevare e tenere indenne la</w:t>
      </w:r>
      <w:r w:rsidRPr="002B4DCA">
        <w:rPr>
          <w:rFonts w:cstheme="minorHAnsi"/>
          <w:color w:val="548DD4" w:themeColor="text2" w:themeTint="99"/>
          <w:sz w:val="20"/>
          <w:szCs w:val="20"/>
        </w:rPr>
        <w:t xml:space="preserve"> </w:t>
      </w:r>
      <w:r w:rsidRPr="002B4DCA">
        <w:rPr>
          <w:rFonts w:cstheme="minorHAnsi"/>
          <w:sz w:val="20"/>
          <w:szCs w:val="20"/>
        </w:rPr>
        <w:t>Committente</w:t>
      </w:r>
      <w:r w:rsidRPr="002B4DCA">
        <w:rPr>
          <w:rFonts w:cstheme="minorHAnsi"/>
          <w:color w:val="548DD4" w:themeColor="text2" w:themeTint="99"/>
          <w:sz w:val="20"/>
          <w:szCs w:val="20"/>
        </w:rPr>
        <w:t xml:space="preserve"> </w:t>
      </w:r>
      <w:r w:rsidRPr="002B4DCA">
        <w:rPr>
          <w:rFonts w:cstheme="minorHAnsi"/>
          <w:sz w:val="20"/>
          <w:szCs w:val="20"/>
        </w:rPr>
        <w:t>da qualsivoglia pretesa di terzi per fatti e colpe imputabili al subappaltatore o ai suoi ausiliari derivanti da qualsiasi perdita, danno, responsabilità, costo o spesa che possano originarsi da eventuali violazioni del D.lgs. n. 196/03.</w:t>
      </w:r>
    </w:p>
    <w:p w14:paraId="606D00B2" w14:textId="77777777" w:rsidR="00521D78" w:rsidRPr="002B4DCA" w:rsidRDefault="00521D78" w:rsidP="00160450">
      <w:pPr>
        <w:pStyle w:val="comma"/>
        <w:widowControl w:val="0"/>
        <w:numPr>
          <w:ilvl w:val="0"/>
          <w:numId w:val="46"/>
        </w:numPr>
        <w:rPr>
          <w:rFonts w:cstheme="minorHAnsi"/>
          <w:sz w:val="20"/>
          <w:szCs w:val="20"/>
        </w:rPr>
      </w:pPr>
      <w:r w:rsidRPr="002B4DCA">
        <w:rPr>
          <w:rFonts w:cstheme="minorHAnsi"/>
          <w:sz w:val="20"/>
          <w:szCs w:val="20"/>
        </w:rPr>
        <w:t xml:space="preserve">Il Fornitore è responsabile in solido dell'osservanza del trattamento economico e normativo stabilito dai contratti collettivi nazionale e territoriale in vigore per il settore e per la zona nella quale si eseguono le prestazioni da parte del subappaltatore nei confronti dei suoi dipendenti, per le prestazioni rese nell'ambito del subappalto. Il Fornitore trasmette alla la Committente prima dell'inizio delle prestazioni la documentazione di avvenuta denunzia agli enti previdenziali, inclusa la Cassa edile, ove presente, </w:t>
      </w:r>
      <w:r w:rsidRPr="002B4DCA">
        <w:rPr>
          <w:rFonts w:cstheme="minorHAnsi"/>
          <w:sz w:val="20"/>
          <w:szCs w:val="20"/>
        </w:rPr>
        <w:lastRenderedPageBreak/>
        <w:t>assicurativi e antinfortunistici, nonché copia del piano della sicurezza di cui al D.lgs. n. 81/2008. Ai fini del pagamento delle prestazioni rese nell'ambito dell'appalto o del subappalto, la stazione appaltante acquisisce d'ufficio il documento unico di regolarità contributiva in corso di validità relativo a tutti i subappaltatori.</w:t>
      </w:r>
    </w:p>
    <w:p w14:paraId="50C09DCE" w14:textId="77777777" w:rsidR="00521D78" w:rsidRPr="002B4DCA" w:rsidRDefault="00521D78" w:rsidP="00160450">
      <w:pPr>
        <w:pStyle w:val="comma"/>
        <w:widowControl w:val="0"/>
        <w:numPr>
          <w:ilvl w:val="0"/>
          <w:numId w:val="46"/>
        </w:numPr>
        <w:rPr>
          <w:rFonts w:cstheme="minorHAnsi"/>
          <w:sz w:val="20"/>
          <w:szCs w:val="20"/>
        </w:rPr>
      </w:pPr>
      <w:r w:rsidRPr="002B4DCA">
        <w:rPr>
          <w:rFonts w:cstheme="minorHAnsi"/>
          <w:sz w:val="20"/>
          <w:szCs w:val="20"/>
        </w:rPr>
        <w:t xml:space="preserve">L'aggiudicatario è responsabile in solido con il subappaltatore in relazione agli obblighi retributivi e contributivi, ai sensi dell’art. 29 del D.lgs. n. 276/2003, ad eccezione del caso in cui ricorrano le fattispecie di cui all’art. 105, comma 13, lett. a) e c), del D.lgs. n. 50/2016. </w:t>
      </w:r>
    </w:p>
    <w:p w14:paraId="0872CC52" w14:textId="77777777" w:rsidR="00521D78" w:rsidRPr="002B4DCA" w:rsidRDefault="00521D78" w:rsidP="00160450">
      <w:pPr>
        <w:pStyle w:val="comma"/>
        <w:widowControl w:val="0"/>
        <w:numPr>
          <w:ilvl w:val="0"/>
          <w:numId w:val="46"/>
        </w:numPr>
        <w:rPr>
          <w:rFonts w:cstheme="minorHAnsi"/>
          <w:sz w:val="20"/>
          <w:szCs w:val="20"/>
        </w:rPr>
      </w:pPr>
      <w:r w:rsidRPr="002B4DCA">
        <w:rPr>
          <w:rFonts w:cstheme="minorHAnsi"/>
          <w:sz w:val="20"/>
          <w:szCs w:val="20"/>
        </w:rPr>
        <w:t xml:space="preserve">Il Fornitore si impegna a sostituire i subappaltatori relativamente ai quali apposita verifica abbia dimostrato la sussistenza dei motivi di esclusione di cui </w:t>
      </w:r>
      <w:r w:rsidRPr="002B4DCA">
        <w:rPr>
          <w:rFonts w:cstheme="minorHAnsi"/>
          <w:color w:val="000000"/>
          <w:sz w:val="20"/>
          <w:szCs w:val="20"/>
        </w:rPr>
        <w:t xml:space="preserve">all’articolo 80 del D.lgs. n. </w:t>
      </w:r>
      <w:r w:rsidRPr="002B4DCA">
        <w:rPr>
          <w:rFonts w:cstheme="minorHAnsi"/>
          <w:color w:val="1F497D"/>
          <w:sz w:val="20"/>
          <w:szCs w:val="20"/>
        </w:rPr>
        <w:t>5</w:t>
      </w:r>
      <w:r w:rsidRPr="002B4DCA">
        <w:rPr>
          <w:rFonts w:cstheme="minorHAnsi"/>
          <w:color w:val="000000"/>
          <w:sz w:val="20"/>
          <w:szCs w:val="20"/>
        </w:rPr>
        <w:t xml:space="preserve">0/2016. </w:t>
      </w:r>
    </w:p>
    <w:p w14:paraId="37150928" w14:textId="77777777" w:rsidR="00521D78" w:rsidRPr="002B4DCA" w:rsidRDefault="00521D78" w:rsidP="00160450">
      <w:pPr>
        <w:pStyle w:val="comma"/>
        <w:widowControl w:val="0"/>
        <w:numPr>
          <w:ilvl w:val="0"/>
          <w:numId w:val="46"/>
        </w:numPr>
        <w:rPr>
          <w:rFonts w:cstheme="minorHAnsi"/>
          <w:sz w:val="20"/>
          <w:szCs w:val="20"/>
        </w:rPr>
      </w:pPr>
      <w:r w:rsidRPr="002B4DCA">
        <w:rPr>
          <w:rFonts w:cstheme="minorHAnsi"/>
          <w:sz w:val="20"/>
          <w:szCs w:val="20"/>
        </w:rPr>
        <w:t xml:space="preserve">La Committente corrisponde direttamente al subappaltatore, al cottimista, al prestatore di servizi ed al fornitore di beni o lavori, l'importo dovuto per le prestazioni dagli stessi eseguite nei seguenti casi: a) quando il subappaltatore o il cottimista è una </w:t>
      </w:r>
      <w:proofErr w:type="spellStart"/>
      <w:r w:rsidRPr="002B4DCA">
        <w:rPr>
          <w:rFonts w:cstheme="minorHAnsi"/>
          <w:sz w:val="20"/>
          <w:szCs w:val="20"/>
        </w:rPr>
        <w:t>microimpresa</w:t>
      </w:r>
      <w:proofErr w:type="spellEnd"/>
      <w:r w:rsidRPr="002B4DCA">
        <w:rPr>
          <w:rFonts w:cstheme="minorHAnsi"/>
          <w:sz w:val="20"/>
          <w:szCs w:val="20"/>
        </w:rPr>
        <w:t xml:space="preserve"> o piccola impresa; b) in caso inadempimento da parte dell'appaltatore; c) su richiesta del subappaltatore e se la natura del contratto lo consente. In caso contrario, e salvo diversa indicazione del direttore dell’esecuzione, l’Impresa si obbliga a trasmettere alla Committente entro 20 giorni dalla data di ciascun pagamento effettuato nei confronti del subappaltatore, copia delle fatture quietanzate relative ai pagamenti da essa via via corrisposte al subappaltatore. </w:t>
      </w:r>
    </w:p>
    <w:p w14:paraId="3D0D132E" w14:textId="77777777" w:rsidR="00521D78" w:rsidRPr="002B4DCA" w:rsidRDefault="00521D78" w:rsidP="00160450">
      <w:pPr>
        <w:pStyle w:val="comma"/>
        <w:widowControl w:val="0"/>
        <w:numPr>
          <w:ilvl w:val="0"/>
          <w:numId w:val="46"/>
        </w:numPr>
        <w:rPr>
          <w:rFonts w:cstheme="minorHAnsi"/>
          <w:sz w:val="20"/>
          <w:szCs w:val="20"/>
        </w:rPr>
      </w:pPr>
      <w:r w:rsidRPr="002B4DCA">
        <w:rPr>
          <w:rFonts w:cstheme="minorHAnsi"/>
          <w:sz w:val="20"/>
          <w:szCs w:val="20"/>
        </w:rPr>
        <w:t>Nelle ipotesi di inadempimenti da parte dell’impresa subappaltatrice, ferma restando la possibilità di revoca dell’autorizzazione al subappalto da parte della Committente, è onere dell’Impresa svolgere in proprio le attività ovvero porre in essere, nei confronti del subappaltatore ogni rimedio contrattuale, ivi inclusa la risoluzione.</w:t>
      </w:r>
    </w:p>
    <w:p w14:paraId="39A5A8C6" w14:textId="77777777" w:rsidR="00521D78" w:rsidRPr="002B4DCA" w:rsidRDefault="00521D78" w:rsidP="00160450">
      <w:pPr>
        <w:pStyle w:val="comma"/>
        <w:widowControl w:val="0"/>
        <w:numPr>
          <w:ilvl w:val="0"/>
          <w:numId w:val="46"/>
        </w:numPr>
        <w:rPr>
          <w:rFonts w:cstheme="minorHAnsi"/>
          <w:sz w:val="20"/>
          <w:szCs w:val="20"/>
        </w:rPr>
      </w:pPr>
      <w:r w:rsidRPr="002B4DCA">
        <w:rPr>
          <w:rFonts w:cstheme="minorHAnsi"/>
          <w:sz w:val="20"/>
          <w:szCs w:val="20"/>
        </w:rPr>
        <w:t xml:space="preserve">L’esecuzione delle attività subappaltate non può formare oggetto di ulteriore subappalto. </w:t>
      </w:r>
    </w:p>
    <w:p w14:paraId="23487E56" w14:textId="77777777" w:rsidR="00521D78" w:rsidRPr="002B4DCA" w:rsidRDefault="00521D78" w:rsidP="00160450">
      <w:pPr>
        <w:pStyle w:val="comma"/>
        <w:widowControl w:val="0"/>
        <w:numPr>
          <w:ilvl w:val="0"/>
          <w:numId w:val="46"/>
        </w:numPr>
        <w:rPr>
          <w:rFonts w:cstheme="minorHAnsi"/>
          <w:sz w:val="20"/>
          <w:szCs w:val="20"/>
        </w:rPr>
      </w:pPr>
      <w:r w:rsidRPr="002B4DCA">
        <w:rPr>
          <w:rFonts w:cstheme="minorHAnsi"/>
          <w:sz w:val="20"/>
          <w:szCs w:val="20"/>
        </w:rPr>
        <w:t>In caso di inadempimento da parte dell’Impresa agli obblighi di cui ai precedenti commi, la Committente può risolvere il Contratto, salvo il diritto al risarcimento del danno.</w:t>
      </w:r>
    </w:p>
    <w:p w14:paraId="2F236AE1" w14:textId="77777777" w:rsidR="00521D78" w:rsidRPr="002B4DCA" w:rsidRDefault="00521D78" w:rsidP="00160450">
      <w:pPr>
        <w:pStyle w:val="comma"/>
        <w:widowControl w:val="0"/>
        <w:numPr>
          <w:ilvl w:val="0"/>
          <w:numId w:val="46"/>
        </w:numPr>
        <w:rPr>
          <w:rFonts w:cstheme="minorHAnsi"/>
          <w:sz w:val="20"/>
          <w:szCs w:val="20"/>
        </w:rPr>
      </w:pPr>
      <w:r w:rsidRPr="002B4DCA">
        <w:rPr>
          <w:rFonts w:cstheme="minorHAnsi"/>
          <w:sz w:val="20"/>
          <w:szCs w:val="20"/>
        </w:rPr>
        <w:t>Ai sensi dell’art. 105 del D.lgs. n. 50/2016, il Fornitore si obbliga a comunicare alla Committente il nome del subcontraente, l’importo del contratto, l’oggetto delle prestazioni affidate.</w:t>
      </w:r>
    </w:p>
    <w:p w14:paraId="7CC81812" w14:textId="77777777" w:rsidR="00521D78" w:rsidRPr="002B4DCA" w:rsidRDefault="00521D78" w:rsidP="00160450">
      <w:pPr>
        <w:pStyle w:val="comma"/>
        <w:numPr>
          <w:ilvl w:val="0"/>
          <w:numId w:val="46"/>
        </w:numPr>
        <w:tabs>
          <w:tab w:val="clear" w:pos="284"/>
          <w:tab w:val="num" w:pos="360"/>
        </w:tabs>
        <w:suppressAutoHyphens w:val="0"/>
        <w:spacing w:before="0" w:after="0"/>
        <w:rPr>
          <w:rFonts w:cstheme="minorHAnsi"/>
          <w:sz w:val="20"/>
          <w:szCs w:val="20"/>
        </w:rPr>
      </w:pPr>
      <w:r w:rsidRPr="002B4DCA">
        <w:rPr>
          <w:rFonts w:cstheme="minorHAnsi"/>
          <w:sz w:val="20"/>
          <w:szCs w:val="20"/>
        </w:rPr>
        <w:t xml:space="preserve">Il Fornitore si impegna a comunicare alla Committente, prima dell'inizio della prestazione, per tutti i sub-contratti che non sono subappalti, stipulati per l'esecuzione del contratto, il nome del sub-contraente, l'importo del sub-contratto, l'oggetto del lavoro, servizio o fornitura affidati. Sono, altresì, comunicate eventuali modifiche a tali informazioni avvenute nel corso del sub-contratto.  </w:t>
      </w:r>
    </w:p>
    <w:p w14:paraId="23505EAE" w14:textId="518AB011" w:rsidR="00521D78" w:rsidRPr="002B4DCA" w:rsidRDefault="00521D78" w:rsidP="00160450">
      <w:pPr>
        <w:pStyle w:val="comma"/>
        <w:widowControl w:val="0"/>
        <w:numPr>
          <w:ilvl w:val="0"/>
          <w:numId w:val="46"/>
        </w:numPr>
        <w:rPr>
          <w:rFonts w:cstheme="minorHAnsi"/>
          <w:sz w:val="20"/>
          <w:szCs w:val="20"/>
        </w:rPr>
      </w:pPr>
      <w:r w:rsidRPr="002B4DCA">
        <w:rPr>
          <w:rFonts w:cstheme="minorHAnsi"/>
          <w:sz w:val="20"/>
          <w:szCs w:val="20"/>
        </w:rPr>
        <w:t xml:space="preserve">Non costituiscono subappalto le fattispecie di cui al comma 3 dell’art. 105 </w:t>
      </w:r>
      <w:r w:rsidR="00AF1619" w:rsidRPr="002B4DCA">
        <w:rPr>
          <w:rFonts w:cstheme="minorHAnsi"/>
          <w:sz w:val="20"/>
          <w:szCs w:val="20"/>
        </w:rPr>
        <w:t xml:space="preserve">del d. lgs. n. 50/2016 e </w:t>
      </w:r>
      <w:proofErr w:type="gramStart"/>
      <w:r w:rsidR="00AF1619" w:rsidRPr="002B4DCA">
        <w:rPr>
          <w:rFonts w:cstheme="minorHAnsi"/>
          <w:sz w:val="20"/>
          <w:szCs w:val="20"/>
        </w:rPr>
        <w:t>s.m.i.</w:t>
      </w:r>
      <w:r w:rsidRPr="002B4DCA">
        <w:rPr>
          <w:rFonts w:cstheme="minorHAnsi"/>
          <w:sz w:val="20"/>
          <w:szCs w:val="20"/>
        </w:rPr>
        <w:t>.</w:t>
      </w:r>
      <w:proofErr w:type="gramEnd"/>
      <w:r w:rsidRPr="002B4DCA">
        <w:rPr>
          <w:rFonts w:cstheme="minorHAnsi"/>
          <w:sz w:val="20"/>
          <w:szCs w:val="20"/>
        </w:rPr>
        <w:t xml:space="preserve"> </w:t>
      </w:r>
      <w:r w:rsidR="00D143E1" w:rsidRPr="002B4DCA">
        <w:rPr>
          <w:rFonts w:cstheme="minorHAnsi"/>
          <w:sz w:val="20"/>
          <w:szCs w:val="20"/>
        </w:rPr>
        <w:t xml:space="preserve">eventuale: Il Fornitore ricorre alle seguenti prestazioni di soggetti terzi _____________________ conformemente a quanto dichiarato in offerta e in forza dei contratti continuativi di cooperazione, servizio e/o fornitura, sottoscritti in epoca anteriore all’indizione della presente procedura, prodotti in sede di stipula del presente </w:t>
      </w:r>
      <w:r w:rsidR="00EB5A00" w:rsidRPr="002B4DCA">
        <w:rPr>
          <w:rFonts w:cstheme="minorHAnsi"/>
          <w:sz w:val="20"/>
          <w:szCs w:val="20"/>
        </w:rPr>
        <w:t>contratto</w:t>
      </w:r>
      <w:r w:rsidR="003E0693">
        <w:rPr>
          <w:rFonts w:cstheme="minorHAnsi"/>
          <w:sz w:val="20"/>
          <w:szCs w:val="20"/>
        </w:rPr>
        <w:t>.</w:t>
      </w:r>
      <w:bookmarkStart w:id="65" w:name="_GoBack"/>
      <w:bookmarkEnd w:id="65"/>
    </w:p>
    <w:p w14:paraId="5D4D01AA" w14:textId="403598A6" w:rsidR="00521D78" w:rsidRDefault="00521D78" w:rsidP="00160450">
      <w:pPr>
        <w:pStyle w:val="comma"/>
        <w:widowControl w:val="0"/>
        <w:numPr>
          <w:ilvl w:val="0"/>
          <w:numId w:val="46"/>
        </w:numPr>
        <w:rPr>
          <w:rFonts w:cstheme="minorHAnsi"/>
          <w:sz w:val="20"/>
          <w:szCs w:val="20"/>
        </w:rPr>
      </w:pPr>
      <w:r w:rsidRPr="002B4DCA">
        <w:rPr>
          <w:rFonts w:cstheme="minorHAnsi"/>
          <w:sz w:val="20"/>
          <w:szCs w:val="20"/>
        </w:rPr>
        <w:t>Per tutto quanto non previsto si applicano le disposizioni di cui all’art. 105 del D.lgs. 50/2016</w:t>
      </w:r>
    </w:p>
    <w:p w14:paraId="78CED5CC" w14:textId="1B083925" w:rsidR="00AF48DA" w:rsidRPr="002B4DCA" w:rsidRDefault="00AF48DA" w:rsidP="00AF48DA">
      <w:pPr>
        <w:pStyle w:val="comma"/>
        <w:widowControl w:val="0"/>
        <w:numPr>
          <w:ilvl w:val="0"/>
          <w:numId w:val="0"/>
        </w:numPr>
        <w:rPr>
          <w:rFonts w:cstheme="minorHAnsi"/>
          <w:sz w:val="20"/>
          <w:szCs w:val="20"/>
        </w:rPr>
      </w:pPr>
    </w:p>
    <w:p w14:paraId="203AE855" w14:textId="60E2D74A" w:rsidR="00BD3F8E" w:rsidRPr="002B4DCA" w:rsidRDefault="00001356" w:rsidP="00EA50C4">
      <w:pPr>
        <w:pStyle w:val="Titolo1"/>
        <w:keepNext w:val="0"/>
        <w:keepLines w:val="0"/>
        <w:widowControl w:val="0"/>
        <w:rPr>
          <w:rFonts w:cstheme="minorHAnsi"/>
          <w:sz w:val="20"/>
          <w:szCs w:val="20"/>
        </w:rPr>
      </w:pPr>
      <w:bookmarkStart w:id="66" w:name="_Toc52039762"/>
      <w:bookmarkStart w:id="67" w:name="_Toc132894237"/>
      <w:r w:rsidRPr="002B4DCA">
        <w:rPr>
          <w:rFonts w:cstheme="minorHAnsi"/>
          <w:sz w:val="20"/>
          <w:szCs w:val="20"/>
        </w:rPr>
        <w:t>Art. 3</w:t>
      </w:r>
      <w:r w:rsidR="006C36D7">
        <w:rPr>
          <w:rFonts w:cstheme="minorHAnsi"/>
          <w:sz w:val="20"/>
          <w:szCs w:val="20"/>
        </w:rPr>
        <w:t>5</w:t>
      </w:r>
      <w:r w:rsidRPr="002B4DCA">
        <w:rPr>
          <w:rFonts w:cstheme="minorHAnsi"/>
          <w:sz w:val="20"/>
          <w:szCs w:val="20"/>
        </w:rPr>
        <w:t xml:space="preserve"> – Clausola best </w:t>
      </w:r>
      <w:proofErr w:type="spellStart"/>
      <w:r w:rsidRPr="002B4DCA">
        <w:rPr>
          <w:rFonts w:cstheme="minorHAnsi"/>
          <w:sz w:val="20"/>
          <w:szCs w:val="20"/>
        </w:rPr>
        <w:t>Customer</w:t>
      </w:r>
      <w:bookmarkEnd w:id="66"/>
      <w:bookmarkEnd w:id="67"/>
      <w:proofErr w:type="spellEnd"/>
      <w:r w:rsidRPr="002B4DCA">
        <w:rPr>
          <w:rFonts w:cstheme="minorHAnsi"/>
          <w:sz w:val="20"/>
          <w:szCs w:val="20"/>
        </w:rPr>
        <w:t xml:space="preserve"> </w:t>
      </w:r>
      <w:bookmarkEnd w:id="63"/>
      <w:r w:rsidR="00A23703" w:rsidRPr="002B4DCA">
        <w:rPr>
          <w:rFonts w:cstheme="minorHAnsi"/>
          <w:sz w:val="20"/>
          <w:szCs w:val="20"/>
        </w:rPr>
        <w:t xml:space="preserve"> </w:t>
      </w:r>
    </w:p>
    <w:p w14:paraId="5F17DF16" w14:textId="2587368B" w:rsidR="003A4494" w:rsidRPr="002B4DCA" w:rsidRDefault="00BD3F8E" w:rsidP="003A4494">
      <w:pPr>
        <w:pStyle w:val="comma"/>
        <w:widowControl w:val="0"/>
        <w:numPr>
          <w:ilvl w:val="0"/>
          <w:numId w:val="51"/>
        </w:numPr>
        <w:rPr>
          <w:rFonts w:cstheme="minorHAnsi"/>
          <w:sz w:val="20"/>
          <w:szCs w:val="20"/>
        </w:rPr>
      </w:pPr>
      <w:r w:rsidRPr="002B4DCA">
        <w:rPr>
          <w:rFonts w:cstheme="minorHAnsi"/>
          <w:sz w:val="20"/>
          <w:szCs w:val="20"/>
        </w:rPr>
        <w:t>La Società dichiara di aver applicato al contratto le migliori condizioni economiche, normative e tecnologiche riservate alla sua primaria clientela. In caso la Committente avesse evidenza della mendacità di tale dichiarazione, avrà diritto di ottenere dalla Società il risarcimento dei danni subiti nonché di esercitare la risoluzione del contratto con effetto immediato, ai sensi dell’articolo 1456 c.c., eventualmente affidando a terzi l’esecuzione del servizio in danno della Società senza che questa possa, a tale titolo, avanzare alcuna pretesa nei confronti della Committente</w:t>
      </w:r>
      <w:r w:rsidR="00001356" w:rsidRPr="002B4DCA">
        <w:rPr>
          <w:rFonts w:cstheme="minorHAnsi"/>
          <w:sz w:val="20"/>
          <w:szCs w:val="20"/>
        </w:rPr>
        <w:t>.</w:t>
      </w:r>
    </w:p>
    <w:p w14:paraId="2CEDC11F" w14:textId="77777777" w:rsidR="003A4494" w:rsidRPr="002B4DCA" w:rsidRDefault="003A4494" w:rsidP="003A4494">
      <w:pPr>
        <w:pStyle w:val="comma"/>
        <w:widowControl w:val="0"/>
        <w:numPr>
          <w:ilvl w:val="0"/>
          <w:numId w:val="0"/>
        </w:numPr>
        <w:rPr>
          <w:rFonts w:cstheme="minorHAnsi"/>
          <w:sz w:val="20"/>
          <w:szCs w:val="20"/>
        </w:rPr>
      </w:pPr>
    </w:p>
    <w:p w14:paraId="36B38528" w14:textId="77777777" w:rsidR="000A7B2B" w:rsidRPr="002B4DCA" w:rsidRDefault="000A7B2B" w:rsidP="00EA50C4">
      <w:pPr>
        <w:pStyle w:val="comma"/>
        <w:widowControl w:val="0"/>
        <w:numPr>
          <w:ilvl w:val="0"/>
          <w:numId w:val="0"/>
        </w:numPr>
        <w:ind w:left="499" w:hanging="357"/>
        <w:rPr>
          <w:rFonts w:cstheme="minorHAnsi"/>
          <w:sz w:val="20"/>
          <w:szCs w:val="20"/>
        </w:rPr>
      </w:pPr>
      <w:r w:rsidRPr="002B4DCA">
        <w:rPr>
          <w:rFonts w:cstheme="minorHAnsi"/>
          <w:sz w:val="20"/>
          <w:szCs w:val="20"/>
        </w:rPr>
        <w:br w:type="page"/>
      </w:r>
    </w:p>
    <w:p w14:paraId="20081717" w14:textId="77777777" w:rsidR="000A7B2B" w:rsidRPr="002B4DCA" w:rsidRDefault="000A7B2B" w:rsidP="000A7B2B">
      <w:pPr>
        <w:rPr>
          <w:rFonts w:cstheme="minorHAnsi"/>
          <w:b/>
          <w:sz w:val="20"/>
          <w:szCs w:val="20"/>
        </w:rPr>
      </w:pPr>
      <w:r w:rsidRPr="002B4DCA">
        <w:rPr>
          <w:rFonts w:cstheme="minorHAnsi"/>
          <w:b/>
          <w:sz w:val="20"/>
          <w:szCs w:val="20"/>
        </w:rPr>
        <w:lastRenderedPageBreak/>
        <w:t>ALLEGATO FATTURAZIONE ELETTRONICA</w:t>
      </w:r>
    </w:p>
    <w:p w14:paraId="716A92BD" w14:textId="77777777" w:rsidR="008C3EB7" w:rsidRPr="002B4DCA" w:rsidRDefault="008C3EB7" w:rsidP="008C3EB7">
      <w:pPr>
        <w:rPr>
          <w:rFonts w:cstheme="minorHAnsi"/>
          <w:sz w:val="20"/>
          <w:szCs w:val="20"/>
        </w:rPr>
      </w:pPr>
      <w:r w:rsidRPr="002B4DCA">
        <w:rPr>
          <w:rFonts w:cstheme="minorHAnsi"/>
          <w:sz w:val="20"/>
          <w:szCs w:val="20"/>
        </w:rPr>
        <w:t xml:space="preserve">Si comunica che, in ottemperanza a quanto disposto dal DM n. 55 del 3 aprile 2013, la Consip Spa a far data dal 31 marzo 2015 non accetta più fatture che non siano emesse in formato elettronico. A tal </w:t>
      </w:r>
      <w:proofErr w:type="gramStart"/>
      <w:r w:rsidRPr="002B4DCA">
        <w:rPr>
          <w:rFonts w:cstheme="minorHAnsi"/>
          <w:sz w:val="20"/>
          <w:szCs w:val="20"/>
        </w:rPr>
        <w:t>fine  si</w:t>
      </w:r>
      <w:proofErr w:type="gramEnd"/>
      <w:r w:rsidRPr="002B4DCA">
        <w:rPr>
          <w:rFonts w:cstheme="minorHAnsi"/>
          <w:sz w:val="20"/>
          <w:szCs w:val="20"/>
        </w:rPr>
        <w:t xml:space="preserve"> specifica che, oltre alle informazioni obbligatorie per legge, le fatture in formato elettronico per essere accettate, registrate e pagate devono contenere necessariamente (ove presenti) i  campi indicati nella tabella sotto riportata.</w:t>
      </w:r>
    </w:p>
    <w:p w14:paraId="208C3E25" w14:textId="77777777" w:rsidR="008C3EB7" w:rsidRPr="002B4DCA" w:rsidRDefault="008C3EB7" w:rsidP="008C3EB7">
      <w:pPr>
        <w:rPr>
          <w:rFonts w:cstheme="minorHAnsi"/>
          <w:sz w:val="20"/>
          <w:szCs w:val="20"/>
        </w:rPr>
      </w:pPr>
      <w:r w:rsidRPr="002B4DCA">
        <w:rPr>
          <w:rFonts w:cstheme="minorHAnsi"/>
          <w:sz w:val="20"/>
          <w:szCs w:val="20"/>
        </w:rPr>
        <w:t>Si precisa che i fornitori possono allegare alla fattura elettronica qualsiasi documento in formato PDF/A che fornisca ulteriori dettagli ed informazioni necessari alla lavorazione della stessa.</w:t>
      </w:r>
    </w:p>
    <w:p w14:paraId="3F38D10E" w14:textId="77777777" w:rsidR="008C3EB7" w:rsidRPr="002B4DCA" w:rsidRDefault="008C3EB7" w:rsidP="008C3EB7">
      <w:pPr>
        <w:rPr>
          <w:rFonts w:cstheme="minorHAnsi"/>
          <w:sz w:val="20"/>
          <w:szCs w:val="20"/>
        </w:rPr>
      </w:pPr>
    </w:p>
    <w:p w14:paraId="01B8E819" w14:textId="77777777" w:rsidR="008C3EB7" w:rsidRPr="002B4DCA" w:rsidRDefault="008C3EB7" w:rsidP="008C3EB7">
      <w:pPr>
        <w:rPr>
          <w:rFonts w:cstheme="minorHAnsi"/>
          <w:sz w:val="20"/>
          <w:szCs w:val="20"/>
        </w:rPr>
      </w:pPr>
      <w:r w:rsidRPr="002B4DCA">
        <w:rPr>
          <w:rFonts w:cstheme="minorHAnsi"/>
          <w:sz w:val="20"/>
          <w:szCs w:val="20"/>
        </w:rPr>
        <w:t>MEPA - Con riferimento a quanto disciplinato all’art. “Fatturazione” del file “Condizioni particolari di contratto”, si invia il prospetto riepilogativo dei dati necessari alla fatturazione elettronica.</w:t>
      </w:r>
    </w:p>
    <w:p w14:paraId="2DACAAAD" w14:textId="77777777" w:rsidR="008C3EB7" w:rsidRPr="002B4DCA" w:rsidRDefault="008C3EB7" w:rsidP="008C3EB7">
      <w:pPr>
        <w:rPr>
          <w:rFonts w:cstheme="minorHAnsi"/>
          <w:sz w:val="20"/>
          <w:szCs w:val="20"/>
        </w:rPr>
      </w:pPr>
      <w:r w:rsidRPr="002B4DCA">
        <w:rPr>
          <w:rFonts w:cstheme="minorHAnsi"/>
          <w:sz w:val="20"/>
          <w:szCs w:val="20"/>
        </w:rPr>
        <w:t>Convenzioni - Si invia il prospetto riepilogativo dei dati necessari alla fatturazione elettronica.</w:t>
      </w:r>
    </w:p>
    <w:p w14:paraId="541C6D0A" w14:textId="77777777" w:rsidR="008C3EB7" w:rsidRPr="002B4DCA" w:rsidRDefault="008C3EB7" w:rsidP="008C3EB7">
      <w:pPr>
        <w:rPr>
          <w:rFonts w:cstheme="minorHAnsi"/>
          <w:sz w:val="20"/>
          <w:szCs w:val="20"/>
        </w:rPr>
      </w:pPr>
    </w:p>
    <w:p w14:paraId="61900055" w14:textId="77777777" w:rsidR="008C3EB7" w:rsidRPr="002B4DCA" w:rsidRDefault="008C3EB7" w:rsidP="008C3EB7">
      <w:pPr>
        <w:rPr>
          <w:rFonts w:cstheme="minorHAnsi"/>
          <w:sz w:val="20"/>
          <w:szCs w:val="20"/>
        </w:rPr>
      </w:pPr>
    </w:p>
    <w:tbl>
      <w:tblPr>
        <w:tblW w:w="5000" w:type="pct"/>
        <w:tblInd w:w="70" w:type="dxa"/>
        <w:tblCellMar>
          <w:left w:w="0" w:type="dxa"/>
          <w:right w:w="0" w:type="dxa"/>
        </w:tblCellMar>
        <w:tblLook w:val="04A0" w:firstRow="1" w:lastRow="0" w:firstColumn="1" w:lastColumn="0" w:noHBand="0" w:noVBand="1"/>
      </w:tblPr>
      <w:tblGrid>
        <w:gridCol w:w="1550"/>
        <w:gridCol w:w="2222"/>
        <w:gridCol w:w="5846"/>
      </w:tblGrid>
      <w:tr w:rsidR="00C00703" w:rsidRPr="002B4DCA" w14:paraId="25CD8D21" w14:textId="77777777">
        <w:trPr>
          <w:trHeight w:val="300"/>
        </w:trPr>
        <w:tc>
          <w:tcPr>
            <w:tcW w:w="806" w:type="pct"/>
            <w:tcBorders>
              <w:top w:val="single" w:sz="8" w:space="0" w:color="auto"/>
              <w:left w:val="single" w:sz="8" w:space="0" w:color="auto"/>
              <w:bottom w:val="single" w:sz="8" w:space="0" w:color="auto"/>
              <w:right w:val="single" w:sz="8" w:space="0" w:color="auto"/>
            </w:tcBorders>
            <w:shd w:val="clear" w:color="auto" w:fill="99CCFF"/>
            <w:noWrap/>
            <w:tcMar>
              <w:top w:w="0" w:type="dxa"/>
              <w:left w:w="70" w:type="dxa"/>
              <w:bottom w:w="0" w:type="dxa"/>
              <w:right w:w="70" w:type="dxa"/>
            </w:tcMar>
            <w:vAlign w:val="center"/>
            <w:hideMark/>
          </w:tcPr>
          <w:p w14:paraId="6C69A5B4" w14:textId="77777777" w:rsidR="008C3EB7" w:rsidRPr="002B4DCA" w:rsidRDefault="008C3EB7" w:rsidP="003C55B8">
            <w:pPr>
              <w:rPr>
                <w:rFonts w:cstheme="minorHAnsi"/>
                <w:sz w:val="20"/>
                <w:szCs w:val="20"/>
              </w:rPr>
            </w:pPr>
            <w:r w:rsidRPr="002B4DCA">
              <w:rPr>
                <w:rFonts w:cstheme="minorHAnsi"/>
                <w:sz w:val="20"/>
                <w:szCs w:val="20"/>
              </w:rPr>
              <w:t>Campo</w:t>
            </w:r>
          </w:p>
        </w:tc>
        <w:tc>
          <w:tcPr>
            <w:tcW w:w="1155" w:type="pct"/>
            <w:tcBorders>
              <w:top w:val="single" w:sz="8" w:space="0" w:color="auto"/>
              <w:left w:val="nil"/>
              <w:bottom w:val="single" w:sz="8" w:space="0" w:color="auto"/>
              <w:right w:val="single" w:sz="8" w:space="0" w:color="auto"/>
            </w:tcBorders>
            <w:shd w:val="clear" w:color="auto" w:fill="99CCFF"/>
            <w:vAlign w:val="center"/>
            <w:hideMark/>
          </w:tcPr>
          <w:p w14:paraId="2C06C8A7" w14:textId="77777777" w:rsidR="008C3EB7" w:rsidRPr="002B4DCA" w:rsidRDefault="008C3EB7" w:rsidP="003C55B8">
            <w:pPr>
              <w:rPr>
                <w:rFonts w:cstheme="minorHAnsi"/>
                <w:sz w:val="20"/>
                <w:szCs w:val="20"/>
              </w:rPr>
            </w:pPr>
            <w:r w:rsidRPr="002B4DCA">
              <w:rPr>
                <w:rFonts w:cstheme="minorHAnsi"/>
                <w:sz w:val="20"/>
                <w:szCs w:val="20"/>
              </w:rPr>
              <w:t>Valore</w:t>
            </w:r>
          </w:p>
        </w:tc>
        <w:tc>
          <w:tcPr>
            <w:tcW w:w="3039" w:type="pct"/>
            <w:tcBorders>
              <w:top w:val="single" w:sz="8" w:space="0" w:color="auto"/>
              <w:left w:val="single" w:sz="8" w:space="0" w:color="auto"/>
              <w:bottom w:val="single" w:sz="8" w:space="0" w:color="auto"/>
              <w:right w:val="single" w:sz="8" w:space="0" w:color="auto"/>
            </w:tcBorders>
            <w:shd w:val="clear" w:color="auto" w:fill="99CCFF"/>
            <w:tcMar>
              <w:top w:w="0" w:type="dxa"/>
              <w:left w:w="70" w:type="dxa"/>
              <w:bottom w:w="0" w:type="dxa"/>
              <w:right w:w="70" w:type="dxa"/>
            </w:tcMar>
            <w:vAlign w:val="center"/>
            <w:hideMark/>
          </w:tcPr>
          <w:p w14:paraId="1B4C75A1" w14:textId="77777777" w:rsidR="008C3EB7" w:rsidRPr="002B4DCA" w:rsidRDefault="008C3EB7" w:rsidP="003C55B8">
            <w:pPr>
              <w:rPr>
                <w:rFonts w:cstheme="minorHAnsi"/>
                <w:sz w:val="20"/>
                <w:szCs w:val="20"/>
              </w:rPr>
            </w:pPr>
            <w:r w:rsidRPr="002B4DCA">
              <w:rPr>
                <w:rFonts w:cstheme="minorHAnsi"/>
                <w:sz w:val="20"/>
                <w:szCs w:val="20"/>
              </w:rPr>
              <w:t>Descrizione funzionale</w:t>
            </w:r>
          </w:p>
        </w:tc>
      </w:tr>
      <w:tr w:rsidR="00C00703" w:rsidRPr="002B4DCA" w14:paraId="59ABFB1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B617880" w14:textId="77777777" w:rsidR="008C3EB7" w:rsidRPr="002B4DCA" w:rsidRDefault="008C3EB7" w:rsidP="003C55B8">
            <w:pPr>
              <w:rPr>
                <w:rFonts w:cstheme="minorHAnsi"/>
                <w:sz w:val="20"/>
                <w:szCs w:val="20"/>
              </w:rPr>
            </w:pPr>
            <w:r w:rsidRPr="002B4DCA">
              <w:rPr>
                <w:rFonts w:cstheme="minorHAnsi"/>
                <w:sz w:val="20"/>
                <w:szCs w:val="20"/>
              </w:rPr>
              <w:t xml:space="preserve">1.1.4. </w:t>
            </w:r>
          </w:p>
        </w:tc>
        <w:tc>
          <w:tcPr>
            <w:tcW w:w="1155" w:type="pct"/>
            <w:tcBorders>
              <w:top w:val="single" w:sz="8" w:space="0" w:color="auto"/>
              <w:left w:val="nil"/>
              <w:bottom w:val="single" w:sz="8" w:space="0" w:color="auto"/>
              <w:right w:val="single" w:sz="8" w:space="0" w:color="auto"/>
            </w:tcBorders>
            <w:vAlign w:val="center"/>
            <w:hideMark/>
          </w:tcPr>
          <w:p w14:paraId="0558830C" w14:textId="77777777" w:rsidR="008C3EB7" w:rsidRPr="002B4DCA" w:rsidRDefault="008C3EB7" w:rsidP="003C55B8">
            <w:pPr>
              <w:rPr>
                <w:rFonts w:cstheme="minorHAnsi"/>
                <w:sz w:val="20"/>
                <w:szCs w:val="20"/>
              </w:rPr>
            </w:pPr>
            <w:r w:rsidRPr="002B4DCA">
              <w:rPr>
                <w:rFonts w:cstheme="minorHAnsi"/>
                <w:sz w:val="20"/>
                <w:szCs w:val="20"/>
              </w:rPr>
              <w:t>UFC4IQ</w:t>
            </w: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FA80DD8" w14:textId="77777777" w:rsidR="008C3EB7" w:rsidRPr="002B4DCA" w:rsidRDefault="008C3EB7" w:rsidP="003C55B8">
            <w:pPr>
              <w:rPr>
                <w:rFonts w:cstheme="minorHAnsi"/>
                <w:sz w:val="20"/>
                <w:szCs w:val="20"/>
              </w:rPr>
            </w:pPr>
            <w:r w:rsidRPr="002B4DCA">
              <w:rPr>
                <w:rFonts w:cstheme="minorHAnsi"/>
                <w:sz w:val="20"/>
                <w:szCs w:val="20"/>
              </w:rPr>
              <w:t xml:space="preserve">Codice IPA </w:t>
            </w:r>
          </w:p>
        </w:tc>
      </w:tr>
      <w:tr w:rsidR="00C00703" w:rsidRPr="002B4DCA" w14:paraId="35CC5B80" w14:textId="77777777">
        <w:trPr>
          <w:trHeight w:val="510"/>
        </w:trPr>
        <w:tc>
          <w:tcPr>
            <w:tcW w:w="806" w:type="pct"/>
            <w:tcBorders>
              <w:top w:val="nil"/>
              <w:left w:val="single" w:sz="8" w:space="0" w:color="auto"/>
              <w:bottom w:val="single" w:sz="4" w:space="0" w:color="auto"/>
              <w:right w:val="single" w:sz="8" w:space="0" w:color="auto"/>
            </w:tcBorders>
            <w:noWrap/>
            <w:tcMar>
              <w:top w:w="0" w:type="dxa"/>
              <w:left w:w="70" w:type="dxa"/>
              <w:bottom w:w="0" w:type="dxa"/>
              <w:right w:w="70" w:type="dxa"/>
            </w:tcMar>
            <w:vAlign w:val="center"/>
            <w:hideMark/>
          </w:tcPr>
          <w:p w14:paraId="6052D604" w14:textId="77777777" w:rsidR="008C3EB7" w:rsidRPr="002B4DCA" w:rsidRDefault="008C3EB7" w:rsidP="003C55B8">
            <w:pPr>
              <w:rPr>
                <w:rFonts w:cstheme="minorHAnsi"/>
                <w:sz w:val="20"/>
                <w:szCs w:val="20"/>
              </w:rPr>
            </w:pPr>
            <w:r w:rsidRPr="002B4DCA">
              <w:rPr>
                <w:rFonts w:cstheme="minorHAnsi"/>
                <w:sz w:val="20"/>
                <w:szCs w:val="20"/>
              </w:rPr>
              <w:t xml:space="preserve">2.1.2.2   </w:t>
            </w:r>
          </w:p>
        </w:tc>
        <w:tc>
          <w:tcPr>
            <w:tcW w:w="1155" w:type="pct"/>
            <w:tcBorders>
              <w:top w:val="single" w:sz="8" w:space="0" w:color="auto"/>
              <w:left w:val="nil"/>
              <w:bottom w:val="single" w:sz="4" w:space="0" w:color="auto"/>
              <w:right w:val="single" w:sz="8" w:space="0" w:color="auto"/>
            </w:tcBorders>
            <w:vAlign w:val="center"/>
          </w:tcPr>
          <w:p w14:paraId="64E94572"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41A1921" w14:textId="77777777" w:rsidR="008C3EB7" w:rsidRPr="002B4DCA" w:rsidRDefault="008C3EB7" w:rsidP="003C55B8">
            <w:pPr>
              <w:rPr>
                <w:rFonts w:cstheme="minorHAnsi"/>
                <w:sz w:val="20"/>
                <w:szCs w:val="20"/>
              </w:rPr>
            </w:pPr>
            <w:r w:rsidRPr="002B4DCA">
              <w:rPr>
                <w:rFonts w:cstheme="minorHAnsi"/>
                <w:sz w:val="20"/>
                <w:szCs w:val="20"/>
              </w:rPr>
              <w:t xml:space="preserve">Numero ordine di acquisto( 00 X YYYY)  </w:t>
            </w:r>
          </w:p>
        </w:tc>
      </w:tr>
      <w:tr w:rsidR="00C00703" w:rsidRPr="002B4DCA" w14:paraId="7BDF158A" w14:textId="77777777">
        <w:trPr>
          <w:trHeight w:val="510"/>
        </w:trPr>
        <w:tc>
          <w:tcPr>
            <w:tcW w:w="806"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93F109D" w14:textId="77777777" w:rsidR="008C3EB7" w:rsidRPr="002B4DCA" w:rsidRDefault="008C3EB7" w:rsidP="003C55B8">
            <w:pPr>
              <w:rPr>
                <w:rFonts w:cstheme="minorHAnsi"/>
                <w:sz w:val="20"/>
                <w:szCs w:val="20"/>
              </w:rPr>
            </w:pPr>
            <w:r w:rsidRPr="002B4DCA">
              <w:rPr>
                <w:rFonts w:cstheme="minorHAnsi"/>
                <w:sz w:val="20"/>
                <w:szCs w:val="20"/>
              </w:rPr>
              <w:t xml:space="preserve">2.1.3.2  </w:t>
            </w:r>
          </w:p>
        </w:tc>
        <w:tc>
          <w:tcPr>
            <w:tcW w:w="1155" w:type="pct"/>
            <w:tcBorders>
              <w:top w:val="single" w:sz="4" w:space="0" w:color="auto"/>
              <w:left w:val="single" w:sz="4" w:space="0" w:color="auto"/>
              <w:bottom w:val="single" w:sz="4" w:space="0" w:color="auto"/>
              <w:right w:val="single" w:sz="4" w:space="0" w:color="auto"/>
            </w:tcBorders>
            <w:vAlign w:val="center"/>
          </w:tcPr>
          <w:p w14:paraId="236D0831" w14:textId="77777777" w:rsidR="008C3EB7" w:rsidRPr="002B4DCA" w:rsidRDefault="008C3EB7" w:rsidP="003C55B8">
            <w:pPr>
              <w:rPr>
                <w:rFonts w:cstheme="minorHAnsi"/>
                <w:sz w:val="20"/>
                <w:szCs w:val="20"/>
              </w:rPr>
            </w:pPr>
          </w:p>
        </w:tc>
        <w:tc>
          <w:tcPr>
            <w:tcW w:w="3039" w:type="pct"/>
            <w:tcBorders>
              <w:top w:val="single" w:sz="8" w:space="0" w:color="auto"/>
              <w:left w:val="single" w:sz="4" w:space="0" w:color="auto"/>
              <w:bottom w:val="single" w:sz="8" w:space="0" w:color="auto"/>
              <w:right w:val="single" w:sz="8" w:space="0" w:color="auto"/>
            </w:tcBorders>
            <w:tcMar>
              <w:top w:w="0" w:type="dxa"/>
              <w:left w:w="70" w:type="dxa"/>
              <w:bottom w:w="0" w:type="dxa"/>
              <w:right w:w="70" w:type="dxa"/>
            </w:tcMar>
            <w:vAlign w:val="center"/>
            <w:hideMark/>
          </w:tcPr>
          <w:p w14:paraId="28DFF946" w14:textId="77777777" w:rsidR="008C3EB7" w:rsidRPr="002B4DCA" w:rsidRDefault="008C3EB7" w:rsidP="003C55B8">
            <w:pPr>
              <w:rPr>
                <w:rFonts w:cstheme="minorHAnsi"/>
                <w:sz w:val="20"/>
                <w:szCs w:val="20"/>
              </w:rPr>
            </w:pPr>
            <w:r w:rsidRPr="002B4DCA">
              <w:rPr>
                <w:rFonts w:cstheme="minorHAnsi"/>
                <w:sz w:val="20"/>
                <w:szCs w:val="20"/>
              </w:rPr>
              <w:t>Codice commessa</w:t>
            </w:r>
          </w:p>
        </w:tc>
      </w:tr>
      <w:tr w:rsidR="00C00703" w:rsidRPr="002B4DCA" w14:paraId="384A3962" w14:textId="77777777">
        <w:trPr>
          <w:trHeight w:val="510"/>
        </w:trPr>
        <w:tc>
          <w:tcPr>
            <w:tcW w:w="806" w:type="pct"/>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F4011E0" w14:textId="77777777" w:rsidR="008C3EB7" w:rsidRPr="002B4DCA" w:rsidRDefault="008C3EB7" w:rsidP="003C55B8">
            <w:pPr>
              <w:rPr>
                <w:rFonts w:cstheme="minorHAnsi"/>
                <w:sz w:val="20"/>
                <w:szCs w:val="20"/>
              </w:rPr>
            </w:pPr>
            <w:r w:rsidRPr="002B4DCA">
              <w:rPr>
                <w:rFonts w:cstheme="minorHAnsi"/>
                <w:sz w:val="20"/>
                <w:szCs w:val="20"/>
              </w:rPr>
              <w:t>2.1.3.4</w:t>
            </w:r>
          </w:p>
        </w:tc>
        <w:tc>
          <w:tcPr>
            <w:tcW w:w="1155" w:type="pct"/>
            <w:tcBorders>
              <w:top w:val="single" w:sz="4" w:space="0" w:color="auto"/>
              <w:left w:val="nil"/>
              <w:bottom w:val="single" w:sz="8" w:space="0" w:color="auto"/>
              <w:right w:val="single" w:sz="8" w:space="0" w:color="auto"/>
            </w:tcBorders>
            <w:vAlign w:val="center"/>
          </w:tcPr>
          <w:p w14:paraId="77FA8435"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0AECA2E" w14:textId="77777777" w:rsidR="008C3EB7" w:rsidRPr="002B4DCA" w:rsidRDefault="008C3EB7" w:rsidP="003C55B8">
            <w:pPr>
              <w:rPr>
                <w:rFonts w:cstheme="minorHAnsi"/>
                <w:sz w:val="20"/>
                <w:szCs w:val="20"/>
              </w:rPr>
            </w:pPr>
            <w:r w:rsidRPr="002B4DCA">
              <w:rPr>
                <w:rFonts w:cstheme="minorHAnsi"/>
                <w:sz w:val="20"/>
                <w:szCs w:val="20"/>
              </w:rPr>
              <w:t>Nodo</w:t>
            </w:r>
          </w:p>
        </w:tc>
      </w:tr>
      <w:tr w:rsidR="00C00703" w:rsidRPr="002B4DCA" w14:paraId="12882DF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DBD6669" w14:textId="77777777" w:rsidR="008C3EB7" w:rsidRPr="002B4DCA" w:rsidRDefault="008C3EB7" w:rsidP="003C55B8">
            <w:pPr>
              <w:rPr>
                <w:rFonts w:cstheme="minorHAnsi"/>
                <w:sz w:val="20"/>
                <w:szCs w:val="20"/>
              </w:rPr>
            </w:pPr>
            <w:r w:rsidRPr="002B4DCA">
              <w:rPr>
                <w:rFonts w:cstheme="minorHAnsi"/>
                <w:sz w:val="20"/>
                <w:szCs w:val="20"/>
              </w:rPr>
              <w:t>2.1.2.6</w:t>
            </w:r>
          </w:p>
        </w:tc>
        <w:tc>
          <w:tcPr>
            <w:tcW w:w="1155" w:type="pct"/>
            <w:tcBorders>
              <w:top w:val="single" w:sz="8" w:space="0" w:color="auto"/>
              <w:left w:val="nil"/>
              <w:bottom w:val="single" w:sz="8" w:space="0" w:color="auto"/>
              <w:right w:val="single" w:sz="8" w:space="0" w:color="auto"/>
            </w:tcBorders>
            <w:vAlign w:val="center"/>
          </w:tcPr>
          <w:p w14:paraId="360E7EF8"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29CC1B" w14:textId="77777777" w:rsidR="008C3EB7" w:rsidRPr="002B4DCA" w:rsidRDefault="008C3EB7" w:rsidP="003C55B8">
            <w:pPr>
              <w:rPr>
                <w:rFonts w:cstheme="minorHAnsi"/>
                <w:sz w:val="20"/>
                <w:szCs w:val="20"/>
              </w:rPr>
            </w:pPr>
            <w:r w:rsidRPr="002B4DCA">
              <w:rPr>
                <w:rFonts w:cstheme="minorHAnsi"/>
                <w:sz w:val="20"/>
                <w:szCs w:val="20"/>
              </w:rPr>
              <w:t>Codice CUP</w:t>
            </w:r>
          </w:p>
        </w:tc>
      </w:tr>
      <w:tr w:rsidR="00C00703" w:rsidRPr="002B4DCA" w14:paraId="0D57E32D"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0048B5A" w14:textId="77777777" w:rsidR="008C3EB7" w:rsidRPr="002B4DCA" w:rsidRDefault="008C3EB7" w:rsidP="003C55B8">
            <w:pPr>
              <w:rPr>
                <w:rFonts w:cstheme="minorHAnsi"/>
                <w:sz w:val="20"/>
                <w:szCs w:val="20"/>
              </w:rPr>
            </w:pPr>
            <w:r w:rsidRPr="002B4DCA">
              <w:rPr>
                <w:rFonts w:cstheme="minorHAnsi"/>
                <w:sz w:val="20"/>
                <w:szCs w:val="20"/>
              </w:rPr>
              <w:t>2.1.2.7</w:t>
            </w:r>
          </w:p>
        </w:tc>
        <w:tc>
          <w:tcPr>
            <w:tcW w:w="1155" w:type="pct"/>
            <w:tcBorders>
              <w:top w:val="single" w:sz="8" w:space="0" w:color="auto"/>
              <w:left w:val="nil"/>
              <w:bottom w:val="single" w:sz="8" w:space="0" w:color="auto"/>
              <w:right w:val="single" w:sz="8" w:space="0" w:color="auto"/>
            </w:tcBorders>
            <w:vAlign w:val="center"/>
          </w:tcPr>
          <w:p w14:paraId="7962FB25"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49B998" w14:textId="77777777" w:rsidR="008C3EB7" w:rsidRPr="002B4DCA" w:rsidRDefault="008C3EB7" w:rsidP="003C55B8">
            <w:pPr>
              <w:rPr>
                <w:rFonts w:cstheme="minorHAnsi"/>
                <w:sz w:val="20"/>
                <w:szCs w:val="20"/>
              </w:rPr>
            </w:pPr>
            <w:r w:rsidRPr="002B4DCA">
              <w:rPr>
                <w:rFonts w:cstheme="minorHAnsi"/>
                <w:sz w:val="20"/>
                <w:szCs w:val="20"/>
              </w:rPr>
              <w:t>Codice CIG</w:t>
            </w:r>
          </w:p>
        </w:tc>
      </w:tr>
      <w:tr w:rsidR="00C00703" w:rsidRPr="002B4DCA" w14:paraId="7FB300A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DC7FED4" w14:textId="77777777" w:rsidR="008C3EB7" w:rsidRPr="002B4DCA" w:rsidRDefault="008C3EB7" w:rsidP="003C55B8">
            <w:pPr>
              <w:rPr>
                <w:rFonts w:cstheme="minorHAnsi"/>
                <w:sz w:val="20"/>
                <w:szCs w:val="20"/>
              </w:rPr>
            </w:pPr>
            <w:r w:rsidRPr="002B4DCA">
              <w:rPr>
                <w:rFonts w:cstheme="minorHAnsi"/>
                <w:sz w:val="20"/>
                <w:szCs w:val="20"/>
              </w:rPr>
              <w:t>2.1.8.1.</w:t>
            </w:r>
          </w:p>
        </w:tc>
        <w:tc>
          <w:tcPr>
            <w:tcW w:w="1155" w:type="pct"/>
            <w:tcBorders>
              <w:top w:val="single" w:sz="8" w:space="0" w:color="auto"/>
              <w:left w:val="nil"/>
              <w:bottom w:val="single" w:sz="8" w:space="0" w:color="auto"/>
              <w:right w:val="single" w:sz="8" w:space="0" w:color="auto"/>
            </w:tcBorders>
            <w:vAlign w:val="center"/>
          </w:tcPr>
          <w:p w14:paraId="3C87CFE0"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13E9B71" w14:textId="77777777" w:rsidR="008C3EB7" w:rsidRPr="002B4DCA" w:rsidRDefault="008C3EB7" w:rsidP="003C55B8">
            <w:pPr>
              <w:rPr>
                <w:rFonts w:cstheme="minorHAnsi"/>
                <w:sz w:val="20"/>
                <w:szCs w:val="20"/>
              </w:rPr>
            </w:pPr>
            <w:r w:rsidRPr="002B4DCA">
              <w:rPr>
                <w:rFonts w:cstheme="minorHAnsi"/>
                <w:sz w:val="20"/>
                <w:szCs w:val="20"/>
              </w:rPr>
              <w:t>Numero DDT</w:t>
            </w:r>
          </w:p>
        </w:tc>
      </w:tr>
      <w:tr w:rsidR="00C00703" w:rsidRPr="002B4DCA" w14:paraId="112CCF34"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A9131A" w14:textId="77777777" w:rsidR="008C3EB7" w:rsidRPr="002B4DCA" w:rsidRDefault="008C3EB7" w:rsidP="003C55B8">
            <w:pPr>
              <w:rPr>
                <w:rFonts w:cstheme="minorHAnsi"/>
                <w:sz w:val="20"/>
                <w:szCs w:val="20"/>
              </w:rPr>
            </w:pPr>
            <w:r w:rsidRPr="002B4DCA">
              <w:rPr>
                <w:rFonts w:cstheme="minorHAnsi"/>
                <w:sz w:val="20"/>
                <w:szCs w:val="20"/>
              </w:rPr>
              <w:t>2.1.8.2</w:t>
            </w:r>
          </w:p>
        </w:tc>
        <w:tc>
          <w:tcPr>
            <w:tcW w:w="1155" w:type="pct"/>
            <w:tcBorders>
              <w:top w:val="single" w:sz="8" w:space="0" w:color="auto"/>
              <w:left w:val="nil"/>
              <w:bottom w:val="single" w:sz="8" w:space="0" w:color="auto"/>
              <w:right w:val="single" w:sz="8" w:space="0" w:color="auto"/>
            </w:tcBorders>
            <w:vAlign w:val="center"/>
          </w:tcPr>
          <w:p w14:paraId="094EB32D"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B3C7A06" w14:textId="77777777" w:rsidR="008C3EB7" w:rsidRPr="002B4DCA" w:rsidRDefault="008C3EB7" w:rsidP="003C55B8">
            <w:pPr>
              <w:rPr>
                <w:rFonts w:cstheme="minorHAnsi"/>
                <w:sz w:val="20"/>
                <w:szCs w:val="20"/>
              </w:rPr>
            </w:pPr>
            <w:r w:rsidRPr="002B4DCA">
              <w:rPr>
                <w:rFonts w:cstheme="minorHAnsi"/>
                <w:sz w:val="20"/>
                <w:szCs w:val="20"/>
              </w:rPr>
              <w:t>Data DDT</w:t>
            </w:r>
          </w:p>
        </w:tc>
      </w:tr>
      <w:tr w:rsidR="00C00703" w:rsidRPr="002B4DCA" w14:paraId="7F15AAC5"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656CFCC" w14:textId="77777777" w:rsidR="008C3EB7" w:rsidRPr="002B4DCA" w:rsidRDefault="008C3EB7" w:rsidP="003C55B8">
            <w:pPr>
              <w:rPr>
                <w:rFonts w:cstheme="minorHAnsi"/>
                <w:sz w:val="20"/>
                <w:szCs w:val="20"/>
              </w:rPr>
            </w:pPr>
            <w:r w:rsidRPr="002B4DCA">
              <w:rPr>
                <w:rFonts w:cstheme="minorHAnsi"/>
                <w:sz w:val="20"/>
                <w:szCs w:val="20"/>
              </w:rPr>
              <w:t>2.2.1.15</w:t>
            </w:r>
          </w:p>
        </w:tc>
        <w:tc>
          <w:tcPr>
            <w:tcW w:w="1155" w:type="pct"/>
            <w:tcBorders>
              <w:top w:val="single" w:sz="8" w:space="0" w:color="auto"/>
              <w:left w:val="nil"/>
              <w:bottom w:val="single" w:sz="8" w:space="0" w:color="auto"/>
              <w:right w:val="single" w:sz="8" w:space="0" w:color="auto"/>
            </w:tcBorders>
            <w:vAlign w:val="center"/>
          </w:tcPr>
          <w:p w14:paraId="1B6E72F8"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3D4DDC" w14:textId="77777777" w:rsidR="008C3EB7" w:rsidRPr="002B4DCA" w:rsidRDefault="008C3EB7" w:rsidP="003C55B8">
            <w:pPr>
              <w:rPr>
                <w:rFonts w:cstheme="minorHAnsi"/>
                <w:sz w:val="20"/>
                <w:szCs w:val="20"/>
              </w:rPr>
            </w:pPr>
            <w:r w:rsidRPr="002B4DCA">
              <w:rPr>
                <w:rFonts w:cstheme="minorHAnsi"/>
                <w:sz w:val="20"/>
                <w:szCs w:val="20"/>
              </w:rPr>
              <w:t xml:space="preserve">Tipologia costo (costo </w:t>
            </w:r>
            <w:proofErr w:type="spellStart"/>
            <w:r w:rsidRPr="002B4DCA">
              <w:rPr>
                <w:rFonts w:cstheme="minorHAnsi"/>
                <w:sz w:val="20"/>
                <w:szCs w:val="20"/>
              </w:rPr>
              <w:t>consip</w:t>
            </w:r>
            <w:proofErr w:type="spellEnd"/>
            <w:r w:rsidRPr="002B4DCA">
              <w:rPr>
                <w:rFonts w:cstheme="minorHAnsi"/>
                <w:sz w:val="20"/>
                <w:szCs w:val="20"/>
              </w:rPr>
              <w:t xml:space="preserve"> o rimborso) </w:t>
            </w:r>
          </w:p>
        </w:tc>
      </w:tr>
      <w:tr w:rsidR="00C00703" w:rsidRPr="002B4DCA" w14:paraId="7D45403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1D14779" w14:textId="77777777" w:rsidR="008C3EB7" w:rsidRPr="002B4DCA" w:rsidRDefault="008C3EB7" w:rsidP="003C55B8">
            <w:pPr>
              <w:rPr>
                <w:rFonts w:cstheme="minorHAnsi"/>
                <w:sz w:val="20"/>
                <w:szCs w:val="20"/>
              </w:rPr>
            </w:pPr>
            <w:r w:rsidRPr="002B4DCA">
              <w:rPr>
                <w:rFonts w:cstheme="minorHAnsi"/>
                <w:sz w:val="20"/>
                <w:szCs w:val="20"/>
              </w:rPr>
              <w:t>2.2.1.16.1</w:t>
            </w:r>
          </w:p>
        </w:tc>
        <w:tc>
          <w:tcPr>
            <w:tcW w:w="1155" w:type="pct"/>
            <w:tcBorders>
              <w:top w:val="single" w:sz="8" w:space="0" w:color="auto"/>
              <w:left w:val="nil"/>
              <w:bottom w:val="single" w:sz="8" w:space="0" w:color="auto"/>
              <w:right w:val="single" w:sz="8" w:space="0" w:color="auto"/>
            </w:tcBorders>
            <w:vAlign w:val="center"/>
          </w:tcPr>
          <w:p w14:paraId="74AFC239"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5BAF9AC" w14:textId="77777777" w:rsidR="008C3EB7" w:rsidRPr="002B4DCA" w:rsidRDefault="008C3EB7" w:rsidP="003C55B8">
            <w:pPr>
              <w:rPr>
                <w:rFonts w:cstheme="minorHAnsi"/>
                <w:sz w:val="20"/>
                <w:szCs w:val="20"/>
              </w:rPr>
            </w:pPr>
            <w:r w:rsidRPr="002B4DCA">
              <w:rPr>
                <w:rFonts w:cstheme="minorHAnsi"/>
                <w:sz w:val="20"/>
                <w:szCs w:val="20"/>
              </w:rPr>
              <w:t>Indicazione se parte fissa o variabile (ove previsto nel contratto)</w:t>
            </w:r>
          </w:p>
        </w:tc>
      </w:tr>
      <w:tr w:rsidR="00C00703" w:rsidRPr="002B4DCA" w14:paraId="64BCCF7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1E34117" w14:textId="77777777" w:rsidR="008C3EB7" w:rsidRPr="002B4DCA" w:rsidRDefault="008C3EB7" w:rsidP="003C55B8">
            <w:pPr>
              <w:rPr>
                <w:rFonts w:cstheme="minorHAnsi"/>
                <w:sz w:val="20"/>
                <w:szCs w:val="20"/>
              </w:rPr>
            </w:pPr>
            <w:r w:rsidRPr="002B4DCA">
              <w:rPr>
                <w:rFonts w:cstheme="minorHAnsi"/>
                <w:sz w:val="20"/>
                <w:szCs w:val="20"/>
              </w:rPr>
              <w:t>2.2.1.4</w:t>
            </w:r>
          </w:p>
        </w:tc>
        <w:tc>
          <w:tcPr>
            <w:tcW w:w="1155" w:type="pct"/>
            <w:tcBorders>
              <w:top w:val="single" w:sz="8" w:space="0" w:color="auto"/>
              <w:left w:val="nil"/>
              <w:bottom w:val="single" w:sz="8" w:space="0" w:color="auto"/>
              <w:right w:val="single" w:sz="8" w:space="0" w:color="auto"/>
            </w:tcBorders>
            <w:vAlign w:val="center"/>
          </w:tcPr>
          <w:p w14:paraId="5644C7A0"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7AB2EC7" w14:textId="77777777" w:rsidR="008C3EB7" w:rsidRPr="002B4DCA" w:rsidRDefault="008C3EB7" w:rsidP="003C55B8">
            <w:pPr>
              <w:rPr>
                <w:rFonts w:cstheme="minorHAnsi"/>
                <w:sz w:val="20"/>
                <w:szCs w:val="20"/>
              </w:rPr>
            </w:pPr>
            <w:r w:rsidRPr="002B4DCA">
              <w:rPr>
                <w:rFonts w:cstheme="minorHAnsi"/>
                <w:sz w:val="20"/>
                <w:szCs w:val="20"/>
              </w:rPr>
              <w:t>Oggetto della prestazione (indicazione del singolo intervento, figure professionali, fase di riferimento). Compilare una riga per ogni singola riga di ordine.</w:t>
            </w:r>
          </w:p>
        </w:tc>
      </w:tr>
      <w:tr w:rsidR="00C00703" w:rsidRPr="002B4DCA" w14:paraId="3A6F5069"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25E7EBD" w14:textId="77777777" w:rsidR="008C3EB7" w:rsidRPr="002B4DCA" w:rsidRDefault="008C3EB7" w:rsidP="003C55B8">
            <w:pPr>
              <w:rPr>
                <w:rFonts w:cstheme="minorHAnsi"/>
                <w:sz w:val="20"/>
                <w:szCs w:val="20"/>
              </w:rPr>
            </w:pPr>
            <w:r w:rsidRPr="002B4DCA">
              <w:rPr>
                <w:rFonts w:cstheme="minorHAnsi"/>
                <w:sz w:val="20"/>
                <w:szCs w:val="20"/>
              </w:rPr>
              <w:t>2.2.1.5</w:t>
            </w:r>
          </w:p>
        </w:tc>
        <w:tc>
          <w:tcPr>
            <w:tcW w:w="1155" w:type="pct"/>
            <w:tcBorders>
              <w:top w:val="single" w:sz="8" w:space="0" w:color="auto"/>
              <w:left w:val="nil"/>
              <w:bottom w:val="single" w:sz="8" w:space="0" w:color="auto"/>
              <w:right w:val="single" w:sz="8" w:space="0" w:color="auto"/>
            </w:tcBorders>
            <w:vAlign w:val="center"/>
          </w:tcPr>
          <w:p w14:paraId="1E30E936"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56F7A35" w14:textId="77777777" w:rsidR="008C3EB7" w:rsidRPr="002B4DCA" w:rsidRDefault="008C3EB7" w:rsidP="003C55B8">
            <w:pPr>
              <w:rPr>
                <w:rFonts w:cstheme="minorHAnsi"/>
                <w:sz w:val="20"/>
                <w:szCs w:val="20"/>
              </w:rPr>
            </w:pPr>
            <w:r w:rsidRPr="002B4DCA">
              <w:rPr>
                <w:rFonts w:cstheme="minorHAnsi"/>
                <w:sz w:val="20"/>
                <w:szCs w:val="20"/>
              </w:rPr>
              <w:t>Numero di unità cedute / prestate</w:t>
            </w:r>
          </w:p>
        </w:tc>
      </w:tr>
      <w:tr w:rsidR="00C00703" w:rsidRPr="002B4DCA" w14:paraId="5B6C999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11F1EF4" w14:textId="77777777" w:rsidR="008C3EB7" w:rsidRPr="002B4DCA" w:rsidRDefault="008C3EB7" w:rsidP="003C55B8">
            <w:pPr>
              <w:rPr>
                <w:rFonts w:cstheme="minorHAnsi"/>
                <w:sz w:val="20"/>
                <w:szCs w:val="20"/>
              </w:rPr>
            </w:pPr>
            <w:r w:rsidRPr="002B4DCA">
              <w:rPr>
                <w:rFonts w:cstheme="minorHAnsi"/>
                <w:sz w:val="20"/>
                <w:szCs w:val="20"/>
              </w:rPr>
              <w:t>2.2.1.7.</w:t>
            </w:r>
          </w:p>
        </w:tc>
        <w:tc>
          <w:tcPr>
            <w:tcW w:w="1155" w:type="pct"/>
            <w:tcBorders>
              <w:top w:val="single" w:sz="8" w:space="0" w:color="auto"/>
              <w:left w:val="nil"/>
              <w:bottom w:val="single" w:sz="8" w:space="0" w:color="auto"/>
              <w:right w:val="single" w:sz="8" w:space="0" w:color="auto"/>
            </w:tcBorders>
            <w:vAlign w:val="center"/>
          </w:tcPr>
          <w:p w14:paraId="51F37771"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43A0D2F" w14:textId="77777777" w:rsidR="008C3EB7" w:rsidRPr="002B4DCA" w:rsidRDefault="008C3EB7" w:rsidP="003C55B8">
            <w:pPr>
              <w:rPr>
                <w:rFonts w:cstheme="minorHAnsi"/>
                <w:sz w:val="20"/>
                <w:szCs w:val="20"/>
              </w:rPr>
            </w:pPr>
            <w:r w:rsidRPr="002B4DCA">
              <w:rPr>
                <w:rFonts w:cstheme="minorHAnsi"/>
                <w:sz w:val="20"/>
                <w:szCs w:val="20"/>
              </w:rPr>
              <w:t>Data inizio periodo competenza</w:t>
            </w:r>
          </w:p>
        </w:tc>
      </w:tr>
      <w:tr w:rsidR="00C00703" w:rsidRPr="002B4DCA" w14:paraId="704E3B8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1783955" w14:textId="77777777" w:rsidR="008C3EB7" w:rsidRPr="002B4DCA" w:rsidRDefault="008C3EB7" w:rsidP="003C55B8">
            <w:pPr>
              <w:rPr>
                <w:rFonts w:cstheme="minorHAnsi"/>
                <w:sz w:val="20"/>
                <w:szCs w:val="20"/>
              </w:rPr>
            </w:pPr>
            <w:r w:rsidRPr="002B4DCA">
              <w:rPr>
                <w:rFonts w:cstheme="minorHAnsi"/>
                <w:sz w:val="20"/>
                <w:szCs w:val="20"/>
              </w:rPr>
              <w:t>2.2.1.8.</w:t>
            </w:r>
          </w:p>
        </w:tc>
        <w:tc>
          <w:tcPr>
            <w:tcW w:w="1155" w:type="pct"/>
            <w:tcBorders>
              <w:top w:val="single" w:sz="8" w:space="0" w:color="auto"/>
              <w:left w:val="nil"/>
              <w:bottom w:val="single" w:sz="8" w:space="0" w:color="auto"/>
              <w:right w:val="single" w:sz="8" w:space="0" w:color="auto"/>
            </w:tcBorders>
            <w:vAlign w:val="center"/>
          </w:tcPr>
          <w:p w14:paraId="3C3C4832"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AA8997" w14:textId="77777777" w:rsidR="008C3EB7" w:rsidRPr="002B4DCA" w:rsidRDefault="008C3EB7" w:rsidP="003C55B8">
            <w:pPr>
              <w:rPr>
                <w:rFonts w:cstheme="minorHAnsi"/>
                <w:sz w:val="20"/>
                <w:szCs w:val="20"/>
              </w:rPr>
            </w:pPr>
            <w:r w:rsidRPr="002B4DCA">
              <w:rPr>
                <w:rFonts w:cstheme="minorHAnsi"/>
                <w:sz w:val="20"/>
                <w:szCs w:val="20"/>
              </w:rPr>
              <w:t>Data fine periodo competenza</w:t>
            </w:r>
          </w:p>
        </w:tc>
      </w:tr>
    </w:tbl>
    <w:p w14:paraId="0C27BCD1" w14:textId="77777777" w:rsidR="008C3EB7" w:rsidRPr="002B4DCA" w:rsidRDefault="008C3EB7" w:rsidP="008C3EB7">
      <w:pPr>
        <w:rPr>
          <w:rFonts w:cstheme="minorHAnsi"/>
          <w:sz w:val="20"/>
          <w:szCs w:val="20"/>
        </w:rPr>
      </w:pPr>
    </w:p>
    <w:p w14:paraId="6B835D63" w14:textId="77777777" w:rsidR="008C3EB7" w:rsidRPr="002B4DCA" w:rsidRDefault="008C3EB7" w:rsidP="008C3EB7">
      <w:pPr>
        <w:rPr>
          <w:rFonts w:cstheme="minorHAnsi"/>
          <w:sz w:val="20"/>
          <w:szCs w:val="20"/>
        </w:rPr>
      </w:pPr>
    </w:p>
    <w:p w14:paraId="29A29966" w14:textId="77777777" w:rsidR="008C3EB7" w:rsidRPr="002B4DCA" w:rsidRDefault="008C3EB7" w:rsidP="008C3EB7">
      <w:pPr>
        <w:rPr>
          <w:rFonts w:cstheme="minorHAnsi"/>
          <w:sz w:val="20"/>
          <w:szCs w:val="20"/>
        </w:rPr>
      </w:pPr>
      <w:r w:rsidRPr="002B4DCA">
        <w:rPr>
          <w:rFonts w:cstheme="minorHAnsi"/>
          <w:sz w:val="20"/>
          <w:szCs w:val="20"/>
        </w:rPr>
        <w:lastRenderedPageBreak/>
        <w:t>Gli eventuali allegati dovranno essere digitalizzati ed inseriti anche nella  fattura elettronica in formato PDF/A. Nel caso in cui sia stato autorizzato un subappalto/</w:t>
      </w:r>
      <w:proofErr w:type="spellStart"/>
      <w:r w:rsidRPr="002B4DCA">
        <w:rPr>
          <w:rFonts w:cstheme="minorHAnsi"/>
          <w:sz w:val="20"/>
          <w:szCs w:val="20"/>
        </w:rPr>
        <w:t>subaffidamento</w:t>
      </w:r>
      <w:proofErr w:type="spellEnd"/>
      <w:r w:rsidRPr="002B4DCA">
        <w:rPr>
          <w:rFonts w:cstheme="minorHAnsi"/>
          <w:sz w:val="20"/>
          <w:szCs w:val="20"/>
        </w:rPr>
        <w:t xml:space="preserve"> il fornitore su ogni fattura (o in suo allegato pdf/A) deve indicare in modo esplicito se per le prestazioni oggetto della stessa si è avvalso o meno del subappalto/</w:t>
      </w:r>
      <w:proofErr w:type="spellStart"/>
      <w:r w:rsidRPr="002B4DCA">
        <w:rPr>
          <w:rFonts w:cstheme="minorHAnsi"/>
          <w:sz w:val="20"/>
          <w:szCs w:val="20"/>
        </w:rPr>
        <w:t>subaffidamento</w:t>
      </w:r>
      <w:proofErr w:type="spellEnd"/>
      <w:r w:rsidRPr="002B4DCA">
        <w:rPr>
          <w:rFonts w:cstheme="minorHAnsi"/>
          <w:sz w:val="20"/>
          <w:szCs w:val="20"/>
        </w:rPr>
        <w:t xml:space="preserve"> e deve fornire indicazione della società subappaltatrice/</w:t>
      </w:r>
      <w:proofErr w:type="spellStart"/>
      <w:r w:rsidRPr="002B4DCA">
        <w:rPr>
          <w:rFonts w:cstheme="minorHAnsi"/>
          <w:sz w:val="20"/>
          <w:szCs w:val="20"/>
        </w:rPr>
        <w:t>subaffidataria</w:t>
      </w:r>
      <w:proofErr w:type="spellEnd"/>
      <w:r w:rsidRPr="002B4DCA">
        <w:rPr>
          <w:rFonts w:cstheme="minorHAnsi"/>
          <w:sz w:val="20"/>
          <w:szCs w:val="20"/>
        </w:rPr>
        <w:t xml:space="preserve"> (indicando il codice fiscale della stessa, la competenza dei servizi resi e la tipologia di prestazione eseguita) specificando l’importo  dell’attività eseguita da tale società.</w:t>
      </w:r>
    </w:p>
    <w:p w14:paraId="5DE3B066" w14:textId="77777777" w:rsidR="008C3EB7" w:rsidRPr="002B4DCA" w:rsidRDefault="008C3EB7" w:rsidP="008C3EB7">
      <w:pPr>
        <w:rPr>
          <w:rFonts w:cstheme="minorHAnsi"/>
          <w:sz w:val="20"/>
          <w:szCs w:val="20"/>
        </w:rPr>
      </w:pPr>
      <w:r w:rsidRPr="002B4DCA">
        <w:rPr>
          <w:rFonts w:cstheme="minorHAnsi"/>
          <w:sz w:val="20"/>
          <w:szCs w:val="20"/>
        </w:rPr>
        <w:t xml:space="preserve">Nel caso in cui il fornitore sia un RTI, se la fatturazione è effettuata dalla sola mandataria è onere della stessa specificare esplicitamente in ogni fattura la quota di attività svolta dalla/e mandante/i. </w:t>
      </w:r>
    </w:p>
    <w:p w14:paraId="02F32ACD" w14:textId="77777777" w:rsidR="008C3EB7" w:rsidRPr="00B14454" w:rsidRDefault="008C3EB7" w:rsidP="008C3EB7">
      <w:pPr>
        <w:rPr>
          <w:rFonts w:cstheme="minorHAnsi"/>
          <w:sz w:val="20"/>
          <w:szCs w:val="20"/>
        </w:rPr>
      </w:pPr>
      <w:r w:rsidRPr="002B4DCA">
        <w:rPr>
          <w:rFonts w:cstheme="minorHAnsi"/>
          <w:sz w:val="20"/>
          <w:szCs w:val="20"/>
        </w:rPr>
        <w:t>Se si tratta di attività svolta da consorzi deve essere indicata su ogni fattura (o in suo allegato pdf/A) la quota di attività svolta da ciascun partecipante attivo al consorzio.</w:t>
      </w:r>
      <w:r w:rsidRPr="00B14454">
        <w:rPr>
          <w:rFonts w:cstheme="minorHAnsi"/>
          <w:sz w:val="20"/>
          <w:szCs w:val="20"/>
        </w:rPr>
        <w:t xml:space="preserve"> </w:t>
      </w:r>
    </w:p>
    <w:p w14:paraId="45BDA39C" w14:textId="77777777" w:rsidR="008C3EB7" w:rsidRPr="009B7CFC" w:rsidRDefault="008C3EB7" w:rsidP="000A7B2B">
      <w:pPr>
        <w:rPr>
          <w:rFonts w:cstheme="minorHAnsi"/>
          <w:b/>
          <w:sz w:val="20"/>
          <w:szCs w:val="20"/>
        </w:rPr>
      </w:pPr>
    </w:p>
    <w:sectPr w:rsidR="008C3EB7" w:rsidRPr="009B7CFC" w:rsidSect="00270A27">
      <w:headerReference w:type="default" r:id="rId8"/>
      <w:footerReference w:type="default" r:id="rId9"/>
      <w:pgSz w:w="11906" w:h="16838"/>
      <w:pgMar w:top="2377" w:right="1134" w:bottom="1134" w:left="1134" w:header="708" w:footer="24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E3D720" w16cid:durableId="2293A7C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08381" w14:textId="77777777" w:rsidR="006C1AF3" w:rsidRDefault="006C1AF3" w:rsidP="006836F5">
      <w:pPr>
        <w:spacing w:before="0" w:after="0"/>
      </w:pPr>
      <w:r>
        <w:separator/>
      </w:r>
    </w:p>
  </w:endnote>
  <w:endnote w:type="continuationSeparator" w:id="0">
    <w:p w14:paraId="37ACE510" w14:textId="77777777" w:rsidR="006C1AF3" w:rsidRDefault="006C1AF3" w:rsidP="006836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8B4A3" w14:textId="77777777" w:rsidR="00855F0B" w:rsidRDefault="00855F0B" w:rsidP="00855F0B">
    <w:pPr>
      <w:tabs>
        <w:tab w:val="clear" w:pos="284"/>
      </w:tabs>
      <w:suppressAutoHyphens w:val="0"/>
      <w:autoSpaceDE w:val="0"/>
      <w:autoSpaceDN w:val="0"/>
      <w:adjustRightInd w:val="0"/>
      <w:snapToGrid w:val="0"/>
      <w:spacing w:before="0" w:after="0"/>
      <w:ind w:left="0"/>
      <w:jc w:val="left"/>
      <w:rPr>
        <w:rFonts w:ascii="Calibri" w:hAnsi="Calibri" w:cs="Calibri"/>
        <w:color w:val="000000"/>
        <w:spacing w:val="0"/>
        <w:sz w:val="18"/>
        <w:szCs w:val="24"/>
        <w:lang w:val="x-none" w:eastAsia="en-US"/>
      </w:rPr>
    </w:pPr>
    <w:r>
      <w:rPr>
        <w:rFonts w:ascii="Calibri" w:hAnsi="Calibri" w:cs="Calibri"/>
        <w:color w:val="000000"/>
        <w:spacing w:val="0"/>
        <w:sz w:val="18"/>
        <w:szCs w:val="24"/>
        <w:lang w:val="x-none" w:eastAsia="en-US"/>
      </w:rPr>
      <w:t>Condizioni contrattuali</w:t>
    </w:r>
  </w:p>
  <w:p w14:paraId="1F43BF17" w14:textId="77777777" w:rsidR="00855F0B" w:rsidRDefault="00855F0B" w:rsidP="00855F0B">
    <w:pPr>
      <w:tabs>
        <w:tab w:val="clear" w:pos="284"/>
      </w:tabs>
      <w:suppressAutoHyphens w:val="0"/>
      <w:autoSpaceDE w:val="0"/>
      <w:autoSpaceDN w:val="0"/>
      <w:adjustRightInd w:val="0"/>
      <w:snapToGrid w:val="0"/>
      <w:spacing w:before="0" w:after="0"/>
      <w:ind w:left="0"/>
      <w:jc w:val="left"/>
      <w:rPr>
        <w:rFonts w:ascii="Calibri" w:hAnsi="Calibri" w:cs="Calibri"/>
        <w:i/>
        <w:color w:val="000000"/>
        <w:spacing w:val="0"/>
        <w:sz w:val="18"/>
        <w:szCs w:val="24"/>
        <w:lang w:val="x-none" w:eastAsia="en-US"/>
      </w:rPr>
    </w:pPr>
    <w:r>
      <w:rPr>
        <w:rFonts w:ascii="Calibri" w:hAnsi="Calibri" w:cs="Calibri"/>
        <w:i/>
        <w:color w:val="000000"/>
        <w:spacing w:val="0"/>
        <w:sz w:val="18"/>
        <w:szCs w:val="24"/>
        <w:lang w:val="x-none" w:eastAsia="en-US"/>
      </w:rPr>
      <w:t xml:space="preserve">Procedura per l’Affidamento diretto su MEPA (ex art. 1 comma 2 </w:t>
    </w:r>
    <w:proofErr w:type="spellStart"/>
    <w:r>
      <w:rPr>
        <w:rFonts w:ascii="Calibri" w:hAnsi="Calibri" w:cs="Calibri"/>
        <w:i/>
        <w:color w:val="000000"/>
        <w:spacing w:val="0"/>
        <w:sz w:val="18"/>
        <w:szCs w:val="24"/>
        <w:lang w:val="x-none" w:eastAsia="en-US"/>
      </w:rPr>
      <w:t>lett</w:t>
    </w:r>
    <w:proofErr w:type="spellEnd"/>
    <w:r>
      <w:rPr>
        <w:rFonts w:ascii="Calibri" w:hAnsi="Calibri" w:cs="Calibri"/>
        <w:i/>
        <w:color w:val="000000"/>
        <w:spacing w:val="0"/>
        <w:sz w:val="18"/>
        <w:szCs w:val="24"/>
        <w:lang w:val="x-none" w:eastAsia="en-US"/>
      </w:rPr>
      <w:t>. a) della legge 120/2020 ed ex art. 36, comma 6 d.lgs. 50/2016)</w:t>
    </w:r>
    <w:r>
      <w:rPr>
        <w:rFonts w:ascii="Calibri" w:hAnsi="Calibri" w:cs="Calibri"/>
        <w:i/>
        <w:color w:val="000000"/>
        <w:spacing w:val="0"/>
        <w:sz w:val="18"/>
        <w:szCs w:val="24"/>
        <w:lang w:eastAsia="en-US"/>
      </w:rPr>
      <w:t xml:space="preserve"> </w:t>
    </w:r>
    <w:r>
      <w:rPr>
        <w:rFonts w:ascii="Calibri" w:hAnsi="Calibri" w:cs="Calibri"/>
        <w:i/>
        <w:color w:val="000000"/>
        <w:spacing w:val="0"/>
        <w:sz w:val="18"/>
        <w:szCs w:val="24"/>
        <w:lang w:val="x-none" w:eastAsia="en-US"/>
      </w:rPr>
      <w:t>per</w:t>
    </w:r>
    <w:r w:rsidRPr="00855F0B">
      <w:rPr>
        <w:rFonts w:ascii="Calibri" w:hAnsi="Calibri" w:cs="Calibri"/>
        <w:i/>
        <w:color w:val="000000"/>
        <w:spacing w:val="0"/>
        <w:sz w:val="18"/>
        <w:szCs w:val="24"/>
        <w:lang w:val="x-none" w:eastAsia="en-US"/>
      </w:rPr>
      <w:t xml:space="preserve"> Partecipazione a “Missione Italia Anci”</w:t>
    </w:r>
    <w:r>
      <w:rPr>
        <w:rFonts w:ascii="Calibri" w:hAnsi="Calibri" w:cs="Calibri"/>
        <w:i/>
        <w:color w:val="000000"/>
        <w:spacing w:val="0"/>
        <w:sz w:val="18"/>
        <w:szCs w:val="24"/>
        <w:lang w:val="x-none" w:eastAsia="en-US"/>
      </w:rPr>
      <w:t xml:space="preserve"> </w:t>
    </w:r>
  </w:p>
  <w:p w14:paraId="1F4917AC" w14:textId="3951CA0D" w:rsidR="00534F16" w:rsidRPr="00855F0B" w:rsidRDefault="00534F16" w:rsidP="00855F0B">
    <w:pPr>
      <w:tabs>
        <w:tab w:val="clear" w:pos="284"/>
      </w:tabs>
      <w:suppressAutoHyphens w:val="0"/>
      <w:autoSpaceDE w:val="0"/>
      <w:autoSpaceDN w:val="0"/>
      <w:adjustRightInd w:val="0"/>
      <w:snapToGrid w:val="0"/>
      <w:spacing w:before="0" w:after="0"/>
      <w:ind w:left="0"/>
      <w:jc w:val="left"/>
      <w:rPr>
        <w:rFonts w:ascii="Calibri" w:hAnsi="Calibri" w:cs="Calibri"/>
        <w:i/>
        <w:color w:val="000000"/>
        <w:spacing w:val="0"/>
        <w:sz w:val="18"/>
        <w:szCs w:val="24"/>
        <w:lang w:val="x-none" w:eastAsia="en-US"/>
      </w:rPr>
    </w:pPr>
    <w:r w:rsidRPr="00EA1BD0">
      <w:rPr>
        <w:noProof/>
        <w:sz w:val="18"/>
        <w:szCs w:val="18"/>
      </w:rPr>
      <mc:AlternateContent>
        <mc:Choice Requires="wps">
          <w:drawing>
            <wp:anchor distT="0" distB="0" distL="114300" distR="114300" simplePos="0" relativeHeight="251658240" behindDoc="0" locked="0" layoutInCell="1" allowOverlap="1" wp14:anchorId="5934354D" wp14:editId="42EDA423">
              <wp:simplePos x="0" y="0"/>
              <wp:positionH relativeFrom="column">
                <wp:posOffset>6143625</wp:posOffset>
              </wp:positionH>
              <wp:positionV relativeFrom="paragraph">
                <wp:posOffset>39370</wp:posOffset>
              </wp:positionV>
              <wp:extent cx="685800" cy="360045"/>
              <wp:effectExtent l="0" t="0" r="0"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BEB266" w14:textId="0F38BC01" w:rsidR="00534F16" w:rsidRDefault="00534F16" w:rsidP="00701AD0">
                          <w:r>
                            <w:rPr>
                              <w:rStyle w:val="Numeropagina"/>
                            </w:rPr>
                            <w:fldChar w:fldCharType="begin"/>
                          </w:r>
                          <w:r>
                            <w:rPr>
                              <w:rStyle w:val="Numeropagina"/>
                            </w:rPr>
                            <w:instrText xml:space="preserve"> PAGE </w:instrText>
                          </w:r>
                          <w:r>
                            <w:rPr>
                              <w:rStyle w:val="Numeropagina"/>
                            </w:rPr>
                            <w:fldChar w:fldCharType="separate"/>
                          </w:r>
                          <w:r w:rsidR="003E0693">
                            <w:rPr>
                              <w:rStyle w:val="Numeropagina"/>
                              <w:noProof/>
                            </w:rPr>
                            <w:t>22</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3E0693">
                            <w:rPr>
                              <w:rStyle w:val="Numeropagina"/>
                              <w:noProof/>
                            </w:rPr>
                            <w:t>24</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34354D" id="_x0000_t202" coordsize="21600,21600" o:spt="202" path="m,l,21600r21600,l21600,xe">
              <v:stroke joinstyle="miter"/>
              <v:path gradientshapeok="t" o:connecttype="rect"/>
            </v:shapetype>
            <v:shape id="Casella di testo 1" o:spid="_x0000_s1026" type="#_x0000_t202" style="position:absolute;margin-left:483.75pt;margin-top:3.1pt;width:54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J6biQIAABYFAAAOAAAAZHJzL2Uyb0RvYy54bWysVNuO2yAQfa/Uf0C8Z22nTja21ll1s01V&#10;aXuRtv0AYnCMihkKJPa26r93wMmue3moqvoBAzMcZuac4ep66BQ5Cusk6IpmFyklQtfApd5X9NPH&#10;7WxFifNMc6ZAi4o+CEev18+fXfWmFHNoQXFhCYJoV/amoq33pkwSV7eiY+4CjNBobMB2zOPS7hNu&#10;WY/onUrmabpMerDcWKiFc7h7OxrpOuI3jaj9+6ZxwhNVUYzNx9HGcRfGZH3Fyr1lppX1KQz2D1F0&#10;TGq89BHqlnlGDlb+BtXJ2oKDxl/U0CXQNLIWMQfMJkt/yea+ZUbEXLA4zjyWyf0/2Prd8YMlkiN3&#10;lGjWIUUb5oRSjHBJvHAeSBaq1BtXovO9QXc/3MAQToSMnbmD+rMjGjYt03vx0lroW8E4RhlPJpOj&#10;I44LILv+LXC8jh08RKChsV0AxKIQREe2Hh4ZEoMnNW4uV4tVipYaTS+WaZovQmwJK8+HjXX+tYCO&#10;hElFLQoggrPjnfOj69klBg9K8q1UKi7sfrdRlhwZimUbvxO6m7opHZw1hGMj4riDMeIdwRaijeR/&#10;K7J5nt7Mi9l2ubqc5dt8MSsu09UszYqbYpnmRX67/R4CzPKylZwLfSe1OAsxy/+O6FNLjBKKUiR9&#10;RYvFfDEyNI3eTZNM4/enJDvpsS+V7CqKBccvOLEy8PpK8zj3TKpxnvwcfiQEa3D+x6pEFQTiRwn4&#10;YTcgSpDGDvgD6sEC8oXU4mOCkxbsV0p6bMyKui8HZgUl6o1GTRVZnodOjot8cTnHhZ1adlML0zVC&#10;VdRTMk43fuz+g7Fy3+JNo4o1vEQdNjJq5CkqTCEssPliMqeHInT3dB29np6z9Q8AAAD//wMAUEsD&#10;BBQABgAIAAAAIQBoMbm53AAAAAkBAAAPAAAAZHJzL2Rvd25yZXYueG1sTI/NboMwEITvlfoO1lbq&#10;pWpMowKFYqI2Uqte8/MAC94AKl4j7ATy9jGn9rgzo9lvis1senGh0XWWFbysIhDEtdUdNwqOh6/n&#10;NxDOI2vsLZOCKznYlPd3BebaTryjy943IpSwy1FB6/2QS+nqlgy6lR2Ig3eyo0EfzrGResQplJte&#10;rqMokQY7Dh9aHGjbUv27PxsFp5/pKc6m6tsf091r8oldWtmrUo8P88c7CE+z/wvDgh/QoQxMlT2z&#10;dqJXkCVpHKIKkjWIxY/SOAjVImQgy0L+X1DeAAAA//8DAFBLAQItABQABgAIAAAAIQC2gziS/gAA&#10;AOEBAAATAAAAAAAAAAAAAAAAAAAAAABbQ29udGVudF9UeXBlc10ueG1sUEsBAi0AFAAGAAgAAAAh&#10;ADj9If/WAAAAlAEAAAsAAAAAAAAAAAAAAAAALwEAAF9yZWxzLy5yZWxzUEsBAi0AFAAGAAgAAAAh&#10;AKDYnpuJAgAAFgUAAA4AAAAAAAAAAAAAAAAALgIAAGRycy9lMm9Eb2MueG1sUEsBAi0AFAAGAAgA&#10;AAAhAGgxubncAAAACQEAAA8AAAAAAAAAAAAAAAAA4wQAAGRycy9kb3ducmV2LnhtbFBLBQYAAAAA&#10;BAAEAPMAAADsBQAAAAA=&#10;" stroked="f">
              <v:textbox>
                <w:txbxContent>
                  <w:p w14:paraId="31BEB266" w14:textId="0F38BC01" w:rsidR="00534F16" w:rsidRDefault="00534F16" w:rsidP="00701AD0">
                    <w:r>
                      <w:rPr>
                        <w:rStyle w:val="Numeropagina"/>
                      </w:rPr>
                      <w:fldChar w:fldCharType="begin"/>
                    </w:r>
                    <w:r>
                      <w:rPr>
                        <w:rStyle w:val="Numeropagina"/>
                      </w:rPr>
                      <w:instrText xml:space="preserve"> PAGE </w:instrText>
                    </w:r>
                    <w:r>
                      <w:rPr>
                        <w:rStyle w:val="Numeropagina"/>
                      </w:rPr>
                      <w:fldChar w:fldCharType="separate"/>
                    </w:r>
                    <w:r w:rsidR="003E0693">
                      <w:rPr>
                        <w:rStyle w:val="Numeropagina"/>
                        <w:noProof/>
                      </w:rPr>
                      <w:t>22</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3E0693">
                      <w:rPr>
                        <w:rStyle w:val="Numeropagina"/>
                        <w:noProof/>
                      </w:rPr>
                      <w:t>24</w:t>
                    </w:r>
                    <w:r>
                      <w:rPr>
                        <w:rStyle w:val="Numeropagina"/>
                      </w:rPr>
                      <w:fldChar w:fldCharType="end"/>
                    </w:r>
                  </w:p>
                </w:txbxContent>
              </v:textbox>
            </v:shape>
          </w:pict>
        </mc:Fallback>
      </mc:AlternateContent>
    </w:r>
    <w:r w:rsidRPr="00EA1BD0">
      <w:rPr>
        <w:sz w:val="18"/>
        <w:szCs w:val="18"/>
      </w:rPr>
      <w:t xml:space="preserve">Classificazione del documento: Consip Public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ADA527" w14:textId="77777777" w:rsidR="006C1AF3" w:rsidRDefault="006C1AF3" w:rsidP="006836F5">
      <w:pPr>
        <w:spacing w:before="0" w:after="0"/>
      </w:pPr>
      <w:r>
        <w:separator/>
      </w:r>
    </w:p>
  </w:footnote>
  <w:footnote w:type="continuationSeparator" w:id="0">
    <w:p w14:paraId="40408E5C" w14:textId="77777777" w:rsidR="006C1AF3" w:rsidRDefault="006C1AF3" w:rsidP="006836F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9A7C7" w14:textId="56F1E5F8" w:rsidR="00534F16" w:rsidRDefault="00534F16">
    <w:pPr>
      <w:pStyle w:val="Intestazione"/>
    </w:pPr>
    <w:r>
      <w:rPr>
        <w:noProof/>
      </w:rPr>
      <w:drawing>
        <wp:anchor distT="0" distB="0" distL="114300" distR="114300" simplePos="0" relativeHeight="251660288" behindDoc="1" locked="0" layoutInCell="1" allowOverlap="1" wp14:anchorId="1910498A" wp14:editId="2D18D82F">
          <wp:simplePos x="0" y="0"/>
          <wp:positionH relativeFrom="column">
            <wp:posOffset>-711200</wp:posOffset>
          </wp:positionH>
          <wp:positionV relativeFrom="paragraph">
            <wp:posOffset>-248285</wp:posOffset>
          </wp:positionV>
          <wp:extent cx="2578735" cy="1176655"/>
          <wp:effectExtent l="0" t="0" r="0" b="4445"/>
          <wp:wrapTight wrapText="bothSides">
            <wp:wrapPolygon edited="0">
              <wp:start x="0" y="0"/>
              <wp:lineTo x="0" y="21332"/>
              <wp:lineTo x="21382" y="21332"/>
              <wp:lineTo x="21382" y="0"/>
              <wp:lineTo x="0" y="0"/>
            </wp:wrapPolygon>
          </wp:wrapTight>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78735" cy="11766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4C6544E"/>
    <w:lvl w:ilvl="0">
      <w:start w:val="1"/>
      <w:numFmt w:val="decimal"/>
      <w:pStyle w:val="Numeroelenco3"/>
      <w:lvlText w:val="%1."/>
      <w:lvlJc w:val="left"/>
      <w:pPr>
        <w:tabs>
          <w:tab w:val="num" w:pos="926"/>
        </w:tabs>
        <w:ind w:left="926" w:hanging="360"/>
      </w:pPr>
    </w:lvl>
  </w:abstractNum>
  <w:abstractNum w:abstractNumId="1" w15:restartNumberingAfterBreak="0">
    <w:nsid w:val="FFFFFF7F"/>
    <w:multiLevelType w:val="singleLevel"/>
    <w:tmpl w:val="F6D4DE4E"/>
    <w:lvl w:ilvl="0">
      <w:start w:val="1"/>
      <w:numFmt w:val="decimal"/>
      <w:pStyle w:val="Numeroelenco2"/>
      <w:lvlText w:val="%1."/>
      <w:lvlJc w:val="left"/>
      <w:pPr>
        <w:tabs>
          <w:tab w:val="num" w:pos="643"/>
        </w:tabs>
        <w:ind w:left="643" w:hanging="360"/>
      </w:pPr>
    </w:lvl>
  </w:abstractNum>
  <w:abstractNum w:abstractNumId="2" w15:restartNumberingAfterBreak="0">
    <w:nsid w:val="00000001"/>
    <w:multiLevelType w:val="multilevel"/>
    <w:tmpl w:val="00000001"/>
    <w:lvl w:ilvl="0">
      <w:start w:val="1"/>
      <w:numFmt w:val="decimal"/>
      <w:lvlText w:val="%1."/>
      <w:lvlJc w:val="left"/>
      <w:pPr>
        <w:ind w:left="360" w:hanging="360"/>
      </w:pPr>
      <w:rPr>
        <w:i w:val="0"/>
        <w:i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0000002"/>
    <w:multiLevelType w:val="singleLevel"/>
    <w:tmpl w:val="00000002"/>
    <w:name w:val="WW8Num1"/>
    <w:lvl w:ilvl="0">
      <w:start w:val="1"/>
      <w:numFmt w:val="decimal"/>
      <w:pStyle w:val="Numeroelenco20"/>
      <w:lvlText w:val="%1."/>
      <w:lvlJc w:val="left"/>
      <w:pPr>
        <w:tabs>
          <w:tab w:val="num" w:pos="360"/>
        </w:tabs>
        <w:ind w:left="360" w:hanging="360"/>
      </w:pPr>
    </w:lvl>
  </w:abstractNum>
  <w:abstractNum w:abstractNumId="4" w15:restartNumberingAfterBreak="0">
    <w:nsid w:val="00000004"/>
    <w:multiLevelType w:val="singleLevel"/>
    <w:tmpl w:val="00000004"/>
    <w:name w:val="WW8Num4"/>
    <w:lvl w:ilvl="0">
      <w:start w:val="7"/>
      <w:numFmt w:val="bullet"/>
      <w:lvlText w:val="-"/>
      <w:lvlJc w:val="left"/>
      <w:pPr>
        <w:tabs>
          <w:tab w:val="num" w:pos="1077"/>
        </w:tabs>
        <w:ind w:left="1077" w:hanging="360"/>
      </w:pPr>
      <w:rPr>
        <w:rFonts w:ascii="Times New Roman" w:hAnsi="Times New Roman"/>
        <w:i w:val="0"/>
      </w:rPr>
    </w:lvl>
  </w:abstractNum>
  <w:abstractNum w:abstractNumId="5" w15:restartNumberingAfterBreak="0">
    <w:nsid w:val="00000009"/>
    <w:multiLevelType w:val="singleLevel"/>
    <w:tmpl w:val="00000009"/>
    <w:name w:val="WW8Num9"/>
    <w:lvl w:ilvl="0">
      <w:start w:val="1"/>
      <w:numFmt w:val="lowerLetter"/>
      <w:lvlText w:val="%1)"/>
      <w:lvlJc w:val="left"/>
      <w:pPr>
        <w:tabs>
          <w:tab w:val="num" w:pos="720"/>
        </w:tabs>
        <w:ind w:left="720" w:hanging="360"/>
      </w:pPr>
      <w:rPr>
        <w:b w:val="0"/>
      </w:rPr>
    </w:lvl>
  </w:abstractNum>
  <w:abstractNum w:abstractNumId="6" w15:restartNumberingAfterBreak="0">
    <w:nsid w:val="00000018"/>
    <w:multiLevelType w:val="singleLevel"/>
    <w:tmpl w:val="00000018"/>
    <w:lvl w:ilvl="0">
      <w:start w:val="1"/>
      <w:numFmt w:val="lowerLetter"/>
      <w:lvlText w:val="%1)"/>
      <w:lvlJc w:val="left"/>
      <w:pPr>
        <w:tabs>
          <w:tab w:val="num" w:pos="0"/>
        </w:tabs>
        <w:ind w:left="720" w:hanging="360"/>
      </w:pPr>
    </w:lvl>
  </w:abstractNum>
  <w:abstractNum w:abstractNumId="7" w15:restartNumberingAfterBreak="0">
    <w:nsid w:val="0000001B"/>
    <w:multiLevelType w:val="singleLevel"/>
    <w:tmpl w:val="0000001B"/>
    <w:name w:val="WW8Num27"/>
    <w:lvl w:ilvl="0">
      <w:start w:val="1"/>
      <w:numFmt w:val="decimal"/>
      <w:lvlText w:val="%1."/>
      <w:lvlJc w:val="left"/>
      <w:pPr>
        <w:tabs>
          <w:tab w:val="num" w:pos="360"/>
        </w:tabs>
        <w:ind w:left="360" w:hanging="360"/>
      </w:pPr>
      <w:rPr>
        <w:b w:val="0"/>
        <w:i w:val="0"/>
        <w:color w:val="auto"/>
      </w:rPr>
    </w:lvl>
  </w:abstractNum>
  <w:abstractNum w:abstractNumId="8" w15:restartNumberingAfterBreak="0">
    <w:nsid w:val="0000001F"/>
    <w:multiLevelType w:val="singleLevel"/>
    <w:tmpl w:val="0000001F"/>
    <w:name w:val="WW8Num53"/>
    <w:lvl w:ilvl="0">
      <w:start w:val="3"/>
      <w:numFmt w:val="bullet"/>
      <w:lvlText w:val="-"/>
      <w:lvlJc w:val="left"/>
      <w:pPr>
        <w:tabs>
          <w:tab w:val="num" w:pos="360"/>
        </w:tabs>
        <w:ind w:left="360" w:hanging="360"/>
      </w:pPr>
      <w:rPr>
        <w:rFonts w:ascii="Trebuchet MS" w:hAnsi="Trebuchet MS" w:cs="Symbol"/>
        <w:sz w:val="20"/>
      </w:rPr>
    </w:lvl>
  </w:abstractNum>
  <w:abstractNum w:abstractNumId="9" w15:restartNumberingAfterBreak="0">
    <w:nsid w:val="00AF7200"/>
    <w:multiLevelType w:val="hybridMultilevel"/>
    <w:tmpl w:val="6C0EBEEE"/>
    <w:lvl w:ilvl="0" w:tplc="1E2E2A30">
      <w:numFmt w:val="decimal"/>
      <w:pStyle w:val="Puntoelenco2"/>
      <w:lvlText w:val=""/>
      <w:lvlJc w:val="left"/>
    </w:lvl>
    <w:lvl w:ilvl="1" w:tplc="04100003">
      <w:numFmt w:val="decimal"/>
      <w:lvlText w:val=""/>
      <w:lvlJc w:val="left"/>
    </w:lvl>
    <w:lvl w:ilvl="2" w:tplc="04100005">
      <w:numFmt w:val="decimal"/>
      <w:lvlText w:val=""/>
      <w:lvlJc w:val="left"/>
    </w:lvl>
    <w:lvl w:ilvl="3" w:tplc="04100001">
      <w:numFmt w:val="decimal"/>
      <w:lvlText w:val=""/>
      <w:lvlJc w:val="left"/>
    </w:lvl>
    <w:lvl w:ilvl="4" w:tplc="04100003">
      <w:numFmt w:val="decimal"/>
      <w:lvlText w:val=""/>
      <w:lvlJc w:val="left"/>
    </w:lvl>
    <w:lvl w:ilvl="5" w:tplc="04100005">
      <w:numFmt w:val="decimal"/>
      <w:lvlText w:val=""/>
      <w:lvlJc w:val="left"/>
    </w:lvl>
    <w:lvl w:ilvl="6" w:tplc="04100001">
      <w:numFmt w:val="decimal"/>
      <w:lvlText w:val=""/>
      <w:lvlJc w:val="left"/>
    </w:lvl>
    <w:lvl w:ilvl="7" w:tplc="04100003">
      <w:numFmt w:val="decimal"/>
      <w:lvlText w:val=""/>
      <w:lvlJc w:val="left"/>
    </w:lvl>
    <w:lvl w:ilvl="8" w:tplc="04100005">
      <w:numFmt w:val="decimal"/>
      <w:lvlText w:val=""/>
      <w:lvlJc w:val="left"/>
    </w:lvl>
  </w:abstractNum>
  <w:abstractNum w:abstractNumId="10" w15:restartNumberingAfterBreak="0">
    <w:nsid w:val="029F4DA1"/>
    <w:multiLevelType w:val="hybridMultilevel"/>
    <w:tmpl w:val="C6DA36C6"/>
    <w:lvl w:ilvl="0" w:tplc="D39ED2B4">
      <w:start w:val="1"/>
      <w:numFmt w:val="decimal"/>
      <w:pStyle w:val="Numeroelenco"/>
      <w:lvlText w:val="%1."/>
      <w:lvlJc w:val="left"/>
      <w:pPr>
        <w:tabs>
          <w:tab w:val="num" w:pos="1921"/>
        </w:tabs>
        <w:ind w:left="1921" w:hanging="360"/>
      </w:pPr>
      <w:rPr>
        <w:rFonts w:hint="default"/>
      </w:rPr>
    </w:lvl>
    <w:lvl w:ilvl="1" w:tplc="04100003">
      <w:start w:val="1"/>
      <w:numFmt w:val="bullet"/>
      <w:lvlText w:val="o"/>
      <w:lvlJc w:val="left"/>
      <w:pPr>
        <w:tabs>
          <w:tab w:val="num" w:pos="3361"/>
        </w:tabs>
        <w:ind w:left="3361" w:hanging="360"/>
      </w:pPr>
      <w:rPr>
        <w:rFonts w:ascii="Courier New" w:hAnsi="Courier New" w:cs="Courier New" w:hint="default"/>
      </w:rPr>
    </w:lvl>
    <w:lvl w:ilvl="2" w:tplc="04100005" w:tentative="1">
      <w:start w:val="1"/>
      <w:numFmt w:val="bullet"/>
      <w:lvlText w:val=""/>
      <w:lvlJc w:val="left"/>
      <w:pPr>
        <w:tabs>
          <w:tab w:val="num" w:pos="4081"/>
        </w:tabs>
        <w:ind w:left="4081" w:hanging="360"/>
      </w:pPr>
      <w:rPr>
        <w:rFonts w:ascii="Wingdings" w:hAnsi="Wingdings" w:hint="default"/>
      </w:rPr>
    </w:lvl>
    <w:lvl w:ilvl="3" w:tplc="04100001" w:tentative="1">
      <w:start w:val="1"/>
      <w:numFmt w:val="bullet"/>
      <w:lvlText w:val=""/>
      <w:lvlJc w:val="left"/>
      <w:pPr>
        <w:tabs>
          <w:tab w:val="num" w:pos="4801"/>
        </w:tabs>
        <w:ind w:left="4801" w:hanging="360"/>
      </w:pPr>
      <w:rPr>
        <w:rFonts w:ascii="Symbol" w:hAnsi="Symbol" w:hint="default"/>
      </w:rPr>
    </w:lvl>
    <w:lvl w:ilvl="4" w:tplc="04100003" w:tentative="1">
      <w:start w:val="1"/>
      <w:numFmt w:val="bullet"/>
      <w:lvlText w:val="o"/>
      <w:lvlJc w:val="left"/>
      <w:pPr>
        <w:tabs>
          <w:tab w:val="num" w:pos="5521"/>
        </w:tabs>
        <w:ind w:left="5521" w:hanging="360"/>
      </w:pPr>
      <w:rPr>
        <w:rFonts w:ascii="Courier New" w:hAnsi="Courier New" w:cs="Courier New" w:hint="default"/>
      </w:rPr>
    </w:lvl>
    <w:lvl w:ilvl="5" w:tplc="04100005" w:tentative="1">
      <w:start w:val="1"/>
      <w:numFmt w:val="bullet"/>
      <w:lvlText w:val=""/>
      <w:lvlJc w:val="left"/>
      <w:pPr>
        <w:tabs>
          <w:tab w:val="num" w:pos="6241"/>
        </w:tabs>
        <w:ind w:left="6241" w:hanging="360"/>
      </w:pPr>
      <w:rPr>
        <w:rFonts w:ascii="Wingdings" w:hAnsi="Wingdings" w:hint="default"/>
      </w:rPr>
    </w:lvl>
    <w:lvl w:ilvl="6" w:tplc="04100001" w:tentative="1">
      <w:start w:val="1"/>
      <w:numFmt w:val="bullet"/>
      <w:lvlText w:val=""/>
      <w:lvlJc w:val="left"/>
      <w:pPr>
        <w:tabs>
          <w:tab w:val="num" w:pos="6961"/>
        </w:tabs>
        <w:ind w:left="6961" w:hanging="360"/>
      </w:pPr>
      <w:rPr>
        <w:rFonts w:ascii="Symbol" w:hAnsi="Symbol" w:hint="default"/>
      </w:rPr>
    </w:lvl>
    <w:lvl w:ilvl="7" w:tplc="04100003" w:tentative="1">
      <w:start w:val="1"/>
      <w:numFmt w:val="bullet"/>
      <w:lvlText w:val="o"/>
      <w:lvlJc w:val="left"/>
      <w:pPr>
        <w:tabs>
          <w:tab w:val="num" w:pos="7681"/>
        </w:tabs>
        <w:ind w:left="7681" w:hanging="360"/>
      </w:pPr>
      <w:rPr>
        <w:rFonts w:ascii="Courier New" w:hAnsi="Courier New" w:cs="Courier New" w:hint="default"/>
      </w:rPr>
    </w:lvl>
    <w:lvl w:ilvl="8" w:tplc="04100005" w:tentative="1">
      <w:start w:val="1"/>
      <w:numFmt w:val="bullet"/>
      <w:lvlText w:val=""/>
      <w:lvlJc w:val="left"/>
      <w:pPr>
        <w:tabs>
          <w:tab w:val="num" w:pos="8401"/>
        </w:tabs>
        <w:ind w:left="8401" w:hanging="360"/>
      </w:pPr>
      <w:rPr>
        <w:rFonts w:ascii="Wingdings" w:hAnsi="Wingdings" w:hint="default"/>
      </w:rPr>
    </w:lvl>
  </w:abstractNum>
  <w:abstractNum w:abstractNumId="11" w15:restartNumberingAfterBreak="0">
    <w:nsid w:val="032C4F1C"/>
    <w:multiLevelType w:val="hybridMultilevel"/>
    <w:tmpl w:val="C872531C"/>
    <w:lvl w:ilvl="0" w:tplc="F15A9FE6">
      <w:start w:val="1"/>
      <w:numFmt w:val="decimal"/>
      <w:pStyle w:val="comma"/>
      <w:lvlText w:val="%1."/>
      <w:lvlJc w:val="left"/>
      <w:pPr>
        <w:ind w:left="1419" w:hanging="360"/>
      </w:pPr>
      <w:rPr>
        <w:rFonts w:hint="default"/>
        <w:b w:val="0"/>
        <w:i w:val="0"/>
        <w:strike w:val="0"/>
        <w:color w:val="auto"/>
      </w:rPr>
    </w:lvl>
    <w:lvl w:ilvl="1" w:tplc="F1DAE826">
      <w:start w:val="1"/>
      <w:numFmt w:val="lowerLetter"/>
      <w:lvlText w:val="%2."/>
      <w:lvlJc w:val="left"/>
      <w:pPr>
        <w:ind w:left="19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640" w:hanging="180"/>
      </w:pPr>
    </w:lvl>
    <w:lvl w:ilvl="3" w:tplc="0410000F" w:tentative="1">
      <w:start w:val="1"/>
      <w:numFmt w:val="decimal"/>
      <w:lvlText w:val="%4."/>
      <w:lvlJc w:val="left"/>
      <w:pPr>
        <w:ind w:left="3360" w:hanging="360"/>
      </w:pPr>
    </w:lvl>
    <w:lvl w:ilvl="4" w:tplc="04100019" w:tentative="1">
      <w:start w:val="1"/>
      <w:numFmt w:val="lowerLetter"/>
      <w:lvlText w:val="%5."/>
      <w:lvlJc w:val="left"/>
      <w:pPr>
        <w:ind w:left="4080" w:hanging="360"/>
      </w:pPr>
    </w:lvl>
    <w:lvl w:ilvl="5" w:tplc="0410001B" w:tentative="1">
      <w:start w:val="1"/>
      <w:numFmt w:val="lowerRoman"/>
      <w:lvlText w:val="%6."/>
      <w:lvlJc w:val="right"/>
      <w:pPr>
        <w:ind w:left="4800" w:hanging="180"/>
      </w:pPr>
    </w:lvl>
    <w:lvl w:ilvl="6" w:tplc="0410000F" w:tentative="1">
      <w:start w:val="1"/>
      <w:numFmt w:val="decimal"/>
      <w:lvlText w:val="%7."/>
      <w:lvlJc w:val="left"/>
      <w:pPr>
        <w:ind w:left="5520" w:hanging="360"/>
      </w:pPr>
    </w:lvl>
    <w:lvl w:ilvl="7" w:tplc="04100019" w:tentative="1">
      <w:start w:val="1"/>
      <w:numFmt w:val="lowerLetter"/>
      <w:lvlText w:val="%8."/>
      <w:lvlJc w:val="left"/>
      <w:pPr>
        <w:ind w:left="6240" w:hanging="360"/>
      </w:pPr>
    </w:lvl>
    <w:lvl w:ilvl="8" w:tplc="0410001B" w:tentative="1">
      <w:start w:val="1"/>
      <w:numFmt w:val="lowerRoman"/>
      <w:lvlText w:val="%9."/>
      <w:lvlJc w:val="right"/>
      <w:pPr>
        <w:ind w:left="6960" w:hanging="180"/>
      </w:pPr>
    </w:lvl>
  </w:abstractNum>
  <w:abstractNum w:abstractNumId="12" w15:restartNumberingAfterBreak="0">
    <w:nsid w:val="0DA64D36"/>
    <w:multiLevelType w:val="hybridMultilevel"/>
    <w:tmpl w:val="E6168E16"/>
    <w:lvl w:ilvl="0" w:tplc="84425EE4">
      <w:numFmt w:val="bullet"/>
      <w:pStyle w:val="puntino"/>
      <w:lvlText w:val="-"/>
      <w:lvlJc w:val="left"/>
      <w:pPr>
        <w:ind w:left="1423" w:hanging="360"/>
      </w:pPr>
      <w:rPr>
        <w:rFonts w:ascii="Times New Roman" w:eastAsia="Times New Roman" w:hAnsi="Times New Roman" w:cs="Times New Roman" w:hint="default"/>
        <w:i w:val="0"/>
        <w:color w:val="auto"/>
      </w:rPr>
    </w:lvl>
    <w:lvl w:ilvl="1" w:tplc="04100003" w:tentative="1">
      <w:start w:val="1"/>
      <w:numFmt w:val="bullet"/>
      <w:lvlText w:val="o"/>
      <w:lvlJc w:val="left"/>
      <w:pPr>
        <w:ind w:left="2143" w:hanging="360"/>
      </w:pPr>
      <w:rPr>
        <w:rFonts w:ascii="Courier New" w:hAnsi="Courier New" w:cs="Courier New" w:hint="default"/>
      </w:rPr>
    </w:lvl>
    <w:lvl w:ilvl="2" w:tplc="04100005" w:tentative="1">
      <w:start w:val="1"/>
      <w:numFmt w:val="bullet"/>
      <w:lvlText w:val=""/>
      <w:lvlJc w:val="left"/>
      <w:pPr>
        <w:ind w:left="2863" w:hanging="360"/>
      </w:pPr>
      <w:rPr>
        <w:rFonts w:ascii="Wingdings" w:hAnsi="Wingdings" w:hint="default"/>
      </w:rPr>
    </w:lvl>
    <w:lvl w:ilvl="3" w:tplc="04100001" w:tentative="1">
      <w:start w:val="1"/>
      <w:numFmt w:val="bullet"/>
      <w:lvlText w:val=""/>
      <w:lvlJc w:val="left"/>
      <w:pPr>
        <w:ind w:left="3583" w:hanging="360"/>
      </w:pPr>
      <w:rPr>
        <w:rFonts w:ascii="Symbol" w:hAnsi="Symbol" w:hint="default"/>
      </w:rPr>
    </w:lvl>
    <w:lvl w:ilvl="4" w:tplc="04100003" w:tentative="1">
      <w:start w:val="1"/>
      <w:numFmt w:val="bullet"/>
      <w:lvlText w:val="o"/>
      <w:lvlJc w:val="left"/>
      <w:pPr>
        <w:ind w:left="4303" w:hanging="360"/>
      </w:pPr>
      <w:rPr>
        <w:rFonts w:ascii="Courier New" w:hAnsi="Courier New" w:cs="Courier New" w:hint="default"/>
      </w:rPr>
    </w:lvl>
    <w:lvl w:ilvl="5" w:tplc="04100005" w:tentative="1">
      <w:start w:val="1"/>
      <w:numFmt w:val="bullet"/>
      <w:lvlText w:val=""/>
      <w:lvlJc w:val="left"/>
      <w:pPr>
        <w:ind w:left="5023" w:hanging="360"/>
      </w:pPr>
      <w:rPr>
        <w:rFonts w:ascii="Wingdings" w:hAnsi="Wingdings" w:hint="default"/>
      </w:rPr>
    </w:lvl>
    <w:lvl w:ilvl="6" w:tplc="04100001" w:tentative="1">
      <w:start w:val="1"/>
      <w:numFmt w:val="bullet"/>
      <w:lvlText w:val=""/>
      <w:lvlJc w:val="left"/>
      <w:pPr>
        <w:ind w:left="5743" w:hanging="360"/>
      </w:pPr>
      <w:rPr>
        <w:rFonts w:ascii="Symbol" w:hAnsi="Symbol" w:hint="default"/>
      </w:rPr>
    </w:lvl>
    <w:lvl w:ilvl="7" w:tplc="04100003" w:tentative="1">
      <w:start w:val="1"/>
      <w:numFmt w:val="bullet"/>
      <w:lvlText w:val="o"/>
      <w:lvlJc w:val="left"/>
      <w:pPr>
        <w:ind w:left="6463" w:hanging="360"/>
      </w:pPr>
      <w:rPr>
        <w:rFonts w:ascii="Courier New" w:hAnsi="Courier New" w:cs="Courier New" w:hint="default"/>
      </w:rPr>
    </w:lvl>
    <w:lvl w:ilvl="8" w:tplc="04100005" w:tentative="1">
      <w:start w:val="1"/>
      <w:numFmt w:val="bullet"/>
      <w:lvlText w:val=""/>
      <w:lvlJc w:val="left"/>
      <w:pPr>
        <w:ind w:left="7183" w:hanging="360"/>
      </w:pPr>
      <w:rPr>
        <w:rFonts w:ascii="Wingdings" w:hAnsi="Wingdings" w:hint="default"/>
      </w:rPr>
    </w:lvl>
  </w:abstractNum>
  <w:abstractNum w:abstractNumId="13" w15:restartNumberingAfterBreak="0">
    <w:nsid w:val="13D21D6B"/>
    <w:multiLevelType w:val="hybridMultilevel"/>
    <w:tmpl w:val="17B626BC"/>
    <w:lvl w:ilvl="0" w:tplc="F7DEB94C">
      <w:start w:val="1"/>
      <w:numFmt w:val="lowerLetter"/>
      <w:lvlText w:val="%1)"/>
      <w:lvlJc w:val="left"/>
      <w:pPr>
        <w:ind w:left="1429" w:hanging="360"/>
      </w:pPr>
      <w:rPr>
        <w:rFonts w:asciiTheme="minorHAnsi" w:hAnsiTheme="minorHAnsi"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4" w15:restartNumberingAfterBreak="0">
    <w:nsid w:val="1B373B35"/>
    <w:multiLevelType w:val="hybridMultilevel"/>
    <w:tmpl w:val="0C464472"/>
    <w:lvl w:ilvl="0" w:tplc="53208412">
      <w:start w:val="1"/>
      <w:numFmt w:val="decimal"/>
      <w:lvlText w:val="%1-"/>
      <w:lvlJc w:val="left"/>
      <w:pPr>
        <w:ind w:left="720" w:hanging="360"/>
      </w:pPr>
      <w:rPr>
        <w:color w:val="auto"/>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5" w15:restartNumberingAfterBreak="0">
    <w:nsid w:val="1E6C3C8F"/>
    <w:multiLevelType w:val="hybridMultilevel"/>
    <w:tmpl w:val="181C54B6"/>
    <w:lvl w:ilvl="0" w:tplc="04100017">
      <w:start w:val="1"/>
      <w:numFmt w:val="lowerLetter"/>
      <w:lvlText w:val="%1)"/>
      <w:lvlJc w:val="left"/>
      <w:pPr>
        <w:ind w:left="1712" w:hanging="360"/>
      </w:pPr>
    </w:lvl>
    <w:lvl w:ilvl="1" w:tplc="04100003">
      <w:start w:val="1"/>
      <w:numFmt w:val="bullet"/>
      <w:lvlText w:val="o"/>
      <w:lvlJc w:val="left"/>
      <w:pPr>
        <w:ind w:left="2432" w:hanging="360"/>
      </w:pPr>
      <w:rPr>
        <w:rFonts w:ascii="Courier New" w:hAnsi="Courier New" w:cs="Courier New" w:hint="default"/>
      </w:rPr>
    </w:lvl>
    <w:lvl w:ilvl="2" w:tplc="04100005">
      <w:start w:val="1"/>
      <w:numFmt w:val="bullet"/>
      <w:lvlText w:val=""/>
      <w:lvlJc w:val="left"/>
      <w:pPr>
        <w:ind w:left="3152" w:hanging="360"/>
      </w:pPr>
      <w:rPr>
        <w:rFonts w:ascii="Wingdings" w:hAnsi="Wingdings" w:hint="default"/>
      </w:rPr>
    </w:lvl>
    <w:lvl w:ilvl="3" w:tplc="04100001">
      <w:start w:val="1"/>
      <w:numFmt w:val="bullet"/>
      <w:lvlText w:val=""/>
      <w:lvlJc w:val="left"/>
      <w:pPr>
        <w:ind w:left="3872" w:hanging="360"/>
      </w:pPr>
      <w:rPr>
        <w:rFonts w:ascii="Symbol" w:hAnsi="Symbol" w:hint="default"/>
      </w:rPr>
    </w:lvl>
    <w:lvl w:ilvl="4" w:tplc="04100003">
      <w:start w:val="1"/>
      <w:numFmt w:val="bullet"/>
      <w:lvlText w:val="o"/>
      <w:lvlJc w:val="left"/>
      <w:pPr>
        <w:ind w:left="4592" w:hanging="360"/>
      </w:pPr>
      <w:rPr>
        <w:rFonts w:ascii="Courier New" w:hAnsi="Courier New" w:cs="Courier New" w:hint="default"/>
      </w:rPr>
    </w:lvl>
    <w:lvl w:ilvl="5" w:tplc="04100005">
      <w:start w:val="1"/>
      <w:numFmt w:val="bullet"/>
      <w:lvlText w:val=""/>
      <w:lvlJc w:val="left"/>
      <w:pPr>
        <w:ind w:left="5312" w:hanging="360"/>
      </w:pPr>
      <w:rPr>
        <w:rFonts w:ascii="Wingdings" w:hAnsi="Wingdings" w:hint="default"/>
      </w:rPr>
    </w:lvl>
    <w:lvl w:ilvl="6" w:tplc="04100001">
      <w:start w:val="1"/>
      <w:numFmt w:val="bullet"/>
      <w:lvlText w:val=""/>
      <w:lvlJc w:val="left"/>
      <w:pPr>
        <w:ind w:left="6032" w:hanging="360"/>
      </w:pPr>
      <w:rPr>
        <w:rFonts w:ascii="Symbol" w:hAnsi="Symbol" w:hint="default"/>
      </w:rPr>
    </w:lvl>
    <w:lvl w:ilvl="7" w:tplc="04100003">
      <w:start w:val="1"/>
      <w:numFmt w:val="bullet"/>
      <w:lvlText w:val="o"/>
      <w:lvlJc w:val="left"/>
      <w:pPr>
        <w:ind w:left="6752" w:hanging="360"/>
      </w:pPr>
      <w:rPr>
        <w:rFonts w:ascii="Courier New" w:hAnsi="Courier New" w:cs="Courier New" w:hint="default"/>
      </w:rPr>
    </w:lvl>
    <w:lvl w:ilvl="8" w:tplc="04100005">
      <w:start w:val="1"/>
      <w:numFmt w:val="bullet"/>
      <w:lvlText w:val=""/>
      <w:lvlJc w:val="left"/>
      <w:pPr>
        <w:ind w:left="7472" w:hanging="360"/>
      </w:pPr>
      <w:rPr>
        <w:rFonts w:ascii="Wingdings" w:hAnsi="Wingdings" w:hint="default"/>
      </w:rPr>
    </w:lvl>
  </w:abstractNum>
  <w:abstractNum w:abstractNumId="16" w15:restartNumberingAfterBreak="0">
    <w:nsid w:val="230A7EC2"/>
    <w:multiLevelType w:val="hybridMultilevel"/>
    <w:tmpl w:val="13CE2E18"/>
    <w:lvl w:ilvl="0" w:tplc="CFEAEFC0">
      <w:start w:val="1"/>
      <w:numFmt w:val="lowerLetter"/>
      <w:pStyle w:val="subcomma"/>
      <w:lvlText w:val="%1."/>
      <w:lvlJc w:val="left"/>
      <w:pPr>
        <w:ind w:left="1778" w:hanging="360"/>
      </w:pPr>
    </w:lvl>
    <w:lvl w:ilvl="1" w:tplc="04100019" w:tentative="1">
      <w:start w:val="1"/>
      <w:numFmt w:val="lowerLetter"/>
      <w:lvlText w:val="%2."/>
      <w:lvlJc w:val="left"/>
      <w:pPr>
        <w:ind w:left="2869" w:hanging="360"/>
      </w:pPr>
    </w:lvl>
    <w:lvl w:ilvl="2" w:tplc="0410001B" w:tentative="1">
      <w:start w:val="1"/>
      <w:numFmt w:val="lowerRoman"/>
      <w:lvlText w:val="%3."/>
      <w:lvlJc w:val="right"/>
      <w:pPr>
        <w:ind w:left="3589" w:hanging="180"/>
      </w:pPr>
    </w:lvl>
    <w:lvl w:ilvl="3" w:tplc="0410000F" w:tentative="1">
      <w:start w:val="1"/>
      <w:numFmt w:val="decimal"/>
      <w:lvlText w:val="%4."/>
      <w:lvlJc w:val="left"/>
      <w:pPr>
        <w:ind w:left="4309" w:hanging="360"/>
      </w:pPr>
    </w:lvl>
    <w:lvl w:ilvl="4" w:tplc="04100019" w:tentative="1">
      <w:start w:val="1"/>
      <w:numFmt w:val="lowerLetter"/>
      <w:lvlText w:val="%5."/>
      <w:lvlJc w:val="left"/>
      <w:pPr>
        <w:ind w:left="5029" w:hanging="360"/>
      </w:pPr>
    </w:lvl>
    <w:lvl w:ilvl="5" w:tplc="0410001B" w:tentative="1">
      <w:start w:val="1"/>
      <w:numFmt w:val="lowerRoman"/>
      <w:lvlText w:val="%6."/>
      <w:lvlJc w:val="right"/>
      <w:pPr>
        <w:ind w:left="5749" w:hanging="180"/>
      </w:pPr>
    </w:lvl>
    <w:lvl w:ilvl="6" w:tplc="0410000F" w:tentative="1">
      <w:start w:val="1"/>
      <w:numFmt w:val="decimal"/>
      <w:lvlText w:val="%7."/>
      <w:lvlJc w:val="left"/>
      <w:pPr>
        <w:ind w:left="6469" w:hanging="360"/>
      </w:pPr>
    </w:lvl>
    <w:lvl w:ilvl="7" w:tplc="04100019" w:tentative="1">
      <w:start w:val="1"/>
      <w:numFmt w:val="lowerLetter"/>
      <w:lvlText w:val="%8."/>
      <w:lvlJc w:val="left"/>
      <w:pPr>
        <w:ind w:left="7189" w:hanging="360"/>
      </w:pPr>
    </w:lvl>
    <w:lvl w:ilvl="8" w:tplc="0410001B" w:tentative="1">
      <w:start w:val="1"/>
      <w:numFmt w:val="lowerRoman"/>
      <w:lvlText w:val="%9."/>
      <w:lvlJc w:val="right"/>
      <w:pPr>
        <w:ind w:left="7909" w:hanging="180"/>
      </w:pPr>
    </w:lvl>
  </w:abstractNum>
  <w:abstractNum w:abstractNumId="17" w15:restartNumberingAfterBreak="0">
    <w:nsid w:val="2B522D3C"/>
    <w:multiLevelType w:val="hybridMultilevel"/>
    <w:tmpl w:val="450A1C9A"/>
    <w:lvl w:ilvl="0" w:tplc="09F2E554">
      <w:numFmt w:val="decimal"/>
      <w:pStyle w:val="Puntoelenco"/>
      <w:lvlText w:val=""/>
      <w:lvlJc w:val="left"/>
      <w:pPr>
        <w:ind w:left="0" w:firstLine="0"/>
      </w:pPr>
    </w:lvl>
    <w:lvl w:ilvl="1" w:tplc="08503B4C">
      <w:numFmt w:val="decimal"/>
      <w:lvlText w:val=""/>
      <w:lvlJc w:val="left"/>
      <w:pPr>
        <w:ind w:left="0" w:firstLine="0"/>
      </w:pPr>
    </w:lvl>
    <w:lvl w:ilvl="2" w:tplc="04100005">
      <w:numFmt w:val="decimal"/>
      <w:lvlText w:val=""/>
      <w:lvlJc w:val="left"/>
      <w:pPr>
        <w:ind w:left="0" w:firstLine="0"/>
      </w:pPr>
    </w:lvl>
    <w:lvl w:ilvl="3" w:tplc="04100001">
      <w:numFmt w:val="decimal"/>
      <w:lvlText w:val=""/>
      <w:lvlJc w:val="left"/>
      <w:pPr>
        <w:ind w:left="0" w:firstLine="0"/>
      </w:pPr>
    </w:lvl>
    <w:lvl w:ilvl="4" w:tplc="04100003">
      <w:numFmt w:val="decimal"/>
      <w:lvlText w:val=""/>
      <w:lvlJc w:val="left"/>
      <w:pPr>
        <w:ind w:left="0" w:firstLine="0"/>
      </w:pPr>
    </w:lvl>
    <w:lvl w:ilvl="5" w:tplc="04100005">
      <w:numFmt w:val="decimal"/>
      <w:lvlText w:val=""/>
      <w:lvlJc w:val="left"/>
      <w:pPr>
        <w:ind w:left="0" w:firstLine="0"/>
      </w:pPr>
    </w:lvl>
    <w:lvl w:ilvl="6" w:tplc="04100001">
      <w:numFmt w:val="decimal"/>
      <w:lvlText w:val=""/>
      <w:lvlJc w:val="left"/>
      <w:pPr>
        <w:ind w:left="0" w:firstLine="0"/>
      </w:pPr>
    </w:lvl>
    <w:lvl w:ilvl="7" w:tplc="04100003">
      <w:numFmt w:val="decimal"/>
      <w:lvlText w:val=""/>
      <w:lvlJc w:val="left"/>
      <w:pPr>
        <w:ind w:left="0" w:firstLine="0"/>
      </w:pPr>
    </w:lvl>
    <w:lvl w:ilvl="8" w:tplc="04100005">
      <w:numFmt w:val="decimal"/>
      <w:lvlText w:val=""/>
      <w:lvlJc w:val="left"/>
      <w:pPr>
        <w:ind w:left="0" w:firstLine="0"/>
      </w:pPr>
    </w:lvl>
  </w:abstractNum>
  <w:abstractNum w:abstractNumId="18" w15:restartNumberingAfterBreak="0">
    <w:nsid w:val="4D737135"/>
    <w:multiLevelType w:val="hybridMultilevel"/>
    <w:tmpl w:val="B6FA2B36"/>
    <w:lvl w:ilvl="0" w:tplc="0214FEE6">
      <w:numFmt w:val="bullet"/>
      <w:lvlText w:val="-"/>
      <w:lvlJc w:val="left"/>
      <w:pPr>
        <w:ind w:left="1222" w:hanging="360"/>
      </w:pPr>
      <w:rPr>
        <w:rFonts w:ascii="Garamond" w:hAnsi="Garamond" w:cs="Times New Roman" w:hint="default"/>
        <w:b/>
        <w:i w:val="0"/>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19" w15:restartNumberingAfterBreak="0">
    <w:nsid w:val="54C848F7"/>
    <w:multiLevelType w:val="hybridMultilevel"/>
    <w:tmpl w:val="72A483F4"/>
    <w:lvl w:ilvl="0" w:tplc="0410000F">
      <w:start w:val="1"/>
      <w:numFmt w:val="decimal"/>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20" w15:restartNumberingAfterBreak="0">
    <w:nsid w:val="555578C1"/>
    <w:multiLevelType w:val="hybridMultilevel"/>
    <w:tmpl w:val="A2C86DAE"/>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21" w15:restartNumberingAfterBreak="0">
    <w:nsid w:val="563A3E94"/>
    <w:multiLevelType w:val="hybridMultilevel"/>
    <w:tmpl w:val="D8C0BC4E"/>
    <w:lvl w:ilvl="0" w:tplc="3D764552">
      <w:start w:val="1"/>
      <w:numFmt w:val="lowerLetter"/>
      <w:lvlText w:val="%1)"/>
      <w:lvlJc w:val="left"/>
      <w:pPr>
        <w:tabs>
          <w:tab w:val="num" w:pos="1712"/>
        </w:tabs>
        <w:ind w:left="1713" w:hanging="360"/>
      </w:pPr>
      <w:rPr>
        <w:rFonts w:hint="default"/>
        <w:b w:val="0"/>
        <w:i w:val="0"/>
        <w:color w:val="auto"/>
      </w:rPr>
    </w:lvl>
    <w:lvl w:ilvl="1" w:tplc="F1DAE826">
      <w:start w:val="1"/>
      <w:numFmt w:val="lowerLetter"/>
      <w:lvlText w:val="%2."/>
      <w:lvlJc w:val="left"/>
      <w:pPr>
        <w:ind w:left="177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493" w:hanging="180"/>
      </w:pPr>
    </w:lvl>
    <w:lvl w:ilvl="3" w:tplc="0410000F" w:tentative="1">
      <w:start w:val="1"/>
      <w:numFmt w:val="decimal"/>
      <w:lvlText w:val="%4."/>
      <w:lvlJc w:val="left"/>
      <w:pPr>
        <w:ind w:left="3213" w:hanging="360"/>
      </w:pPr>
    </w:lvl>
    <w:lvl w:ilvl="4" w:tplc="04100019" w:tentative="1">
      <w:start w:val="1"/>
      <w:numFmt w:val="lowerLetter"/>
      <w:lvlText w:val="%5."/>
      <w:lvlJc w:val="left"/>
      <w:pPr>
        <w:ind w:left="3933" w:hanging="360"/>
      </w:pPr>
    </w:lvl>
    <w:lvl w:ilvl="5" w:tplc="0410001B" w:tentative="1">
      <w:start w:val="1"/>
      <w:numFmt w:val="lowerRoman"/>
      <w:lvlText w:val="%6."/>
      <w:lvlJc w:val="right"/>
      <w:pPr>
        <w:ind w:left="4653" w:hanging="180"/>
      </w:pPr>
    </w:lvl>
    <w:lvl w:ilvl="6" w:tplc="0410000F" w:tentative="1">
      <w:start w:val="1"/>
      <w:numFmt w:val="decimal"/>
      <w:lvlText w:val="%7."/>
      <w:lvlJc w:val="left"/>
      <w:pPr>
        <w:ind w:left="5373" w:hanging="360"/>
      </w:pPr>
    </w:lvl>
    <w:lvl w:ilvl="7" w:tplc="04100019" w:tentative="1">
      <w:start w:val="1"/>
      <w:numFmt w:val="lowerLetter"/>
      <w:lvlText w:val="%8."/>
      <w:lvlJc w:val="left"/>
      <w:pPr>
        <w:ind w:left="6093" w:hanging="360"/>
      </w:pPr>
    </w:lvl>
    <w:lvl w:ilvl="8" w:tplc="0410001B" w:tentative="1">
      <w:start w:val="1"/>
      <w:numFmt w:val="lowerRoman"/>
      <w:lvlText w:val="%9."/>
      <w:lvlJc w:val="right"/>
      <w:pPr>
        <w:ind w:left="6813" w:hanging="180"/>
      </w:pPr>
    </w:lvl>
  </w:abstractNum>
  <w:abstractNum w:abstractNumId="22" w15:restartNumberingAfterBreak="0">
    <w:nsid w:val="5864360E"/>
    <w:multiLevelType w:val="hybridMultilevel"/>
    <w:tmpl w:val="72A483F4"/>
    <w:lvl w:ilvl="0" w:tplc="0410000F">
      <w:start w:val="1"/>
      <w:numFmt w:val="decimal"/>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23" w15:restartNumberingAfterBreak="0">
    <w:nsid w:val="6AB85B5C"/>
    <w:multiLevelType w:val="hybridMultilevel"/>
    <w:tmpl w:val="4D841FC2"/>
    <w:lvl w:ilvl="0" w:tplc="0410000F">
      <w:start w:val="1"/>
      <w:numFmt w:val="decimal"/>
      <w:lvlText w:val="%1."/>
      <w:lvlJc w:val="left"/>
      <w:pPr>
        <w:ind w:left="1353" w:hanging="360"/>
      </w:pPr>
    </w:lvl>
    <w:lvl w:ilvl="1" w:tplc="04100019">
      <w:start w:val="1"/>
      <w:numFmt w:val="lowerLetter"/>
      <w:lvlText w:val="%2."/>
      <w:lvlJc w:val="left"/>
      <w:pPr>
        <w:ind w:left="2073" w:hanging="360"/>
      </w:pPr>
    </w:lvl>
    <w:lvl w:ilvl="2" w:tplc="0410001B" w:tentative="1">
      <w:start w:val="1"/>
      <w:numFmt w:val="lowerRoman"/>
      <w:lvlText w:val="%3."/>
      <w:lvlJc w:val="right"/>
      <w:pPr>
        <w:ind w:left="2793" w:hanging="180"/>
      </w:pPr>
    </w:lvl>
    <w:lvl w:ilvl="3" w:tplc="0410000F" w:tentative="1">
      <w:start w:val="1"/>
      <w:numFmt w:val="decimal"/>
      <w:lvlText w:val="%4."/>
      <w:lvlJc w:val="left"/>
      <w:pPr>
        <w:ind w:left="3513" w:hanging="360"/>
      </w:pPr>
    </w:lvl>
    <w:lvl w:ilvl="4" w:tplc="04100019" w:tentative="1">
      <w:start w:val="1"/>
      <w:numFmt w:val="lowerLetter"/>
      <w:lvlText w:val="%5."/>
      <w:lvlJc w:val="left"/>
      <w:pPr>
        <w:ind w:left="4233" w:hanging="360"/>
      </w:pPr>
    </w:lvl>
    <w:lvl w:ilvl="5" w:tplc="0410001B" w:tentative="1">
      <w:start w:val="1"/>
      <w:numFmt w:val="lowerRoman"/>
      <w:lvlText w:val="%6."/>
      <w:lvlJc w:val="right"/>
      <w:pPr>
        <w:ind w:left="4953" w:hanging="180"/>
      </w:pPr>
    </w:lvl>
    <w:lvl w:ilvl="6" w:tplc="0410000F" w:tentative="1">
      <w:start w:val="1"/>
      <w:numFmt w:val="decimal"/>
      <w:lvlText w:val="%7."/>
      <w:lvlJc w:val="left"/>
      <w:pPr>
        <w:ind w:left="5673" w:hanging="360"/>
      </w:pPr>
    </w:lvl>
    <w:lvl w:ilvl="7" w:tplc="04100019" w:tentative="1">
      <w:start w:val="1"/>
      <w:numFmt w:val="lowerLetter"/>
      <w:lvlText w:val="%8."/>
      <w:lvlJc w:val="left"/>
      <w:pPr>
        <w:ind w:left="6393" w:hanging="360"/>
      </w:pPr>
    </w:lvl>
    <w:lvl w:ilvl="8" w:tplc="0410001B" w:tentative="1">
      <w:start w:val="1"/>
      <w:numFmt w:val="lowerRoman"/>
      <w:lvlText w:val="%9."/>
      <w:lvlJc w:val="right"/>
      <w:pPr>
        <w:ind w:left="7113" w:hanging="180"/>
      </w:pPr>
    </w:lvl>
  </w:abstractNum>
  <w:abstractNum w:abstractNumId="24" w15:restartNumberingAfterBreak="0">
    <w:nsid w:val="6E5B60D9"/>
    <w:multiLevelType w:val="hybridMultilevel"/>
    <w:tmpl w:val="4AFC3958"/>
    <w:lvl w:ilvl="0" w:tplc="E75EA56E">
      <w:start w:val="1"/>
      <w:numFmt w:val="upp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5" w15:restartNumberingAfterBreak="0">
    <w:nsid w:val="7D0A3F19"/>
    <w:multiLevelType w:val="hybridMultilevel"/>
    <w:tmpl w:val="90C2C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0"/>
  </w:num>
  <w:num w:numId="2">
    <w:abstractNumId w:val="0"/>
  </w:num>
  <w:num w:numId="3">
    <w:abstractNumId w:val="1"/>
  </w:num>
  <w:num w:numId="4">
    <w:abstractNumId w:val="11"/>
  </w:num>
  <w:num w:numId="5">
    <w:abstractNumId w:val="11"/>
    <w:lvlOverride w:ilvl="0">
      <w:startOverride w:val="1"/>
    </w:lvlOverride>
  </w:num>
  <w:num w:numId="6">
    <w:abstractNumId w:val="11"/>
    <w:lvlOverride w:ilvl="0">
      <w:startOverride w:val="1"/>
    </w:lvlOverride>
  </w:num>
  <w:num w:numId="7">
    <w:abstractNumId w:val="11"/>
    <w:lvlOverride w:ilvl="0">
      <w:startOverride w:val="1"/>
    </w:lvlOverride>
  </w:num>
  <w:num w:numId="8">
    <w:abstractNumId w:val="11"/>
    <w:lvlOverride w:ilvl="0">
      <w:startOverride w:val="1"/>
    </w:lvlOverride>
  </w:num>
  <w:num w:numId="9">
    <w:abstractNumId w:val="12"/>
  </w:num>
  <w:num w:numId="10">
    <w:abstractNumId w:val="11"/>
    <w:lvlOverride w:ilvl="0">
      <w:startOverride w:val="1"/>
    </w:lvlOverride>
  </w:num>
  <w:num w:numId="11">
    <w:abstractNumId w:val="11"/>
    <w:lvlOverride w:ilvl="0">
      <w:startOverride w:val="1"/>
    </w:lvlOverride>
  </w:num>
  <w:num w:numId="12">
    <w:abstractNumId w:val="11"/>
    <w:lvlOverride w:ilvl="0">
      <w:startOverride w:val="1"/>
    </w:lvlOverride>
  </w:num>
  <w:num w:numId="13">
    <w:abstractNumId w:val="11"/>
    <w:lvlOverride w:ilvl="0">
      <w:startOverride w:val="1"/>
    </w:lvlOverride>
  </w:num>
  <w:num w:numId="14">
    <w:abstractNumId w:val="11"/>
    <w:lvlOverride w:ilvl="0">
      <w:startOverride w:val="1"/>
    </w:lvlOverride>
  </w:num>
  <w:num w:numId="15">
    <w:abstractNumId w:val="11"/>
    <w:lvlOverride w:ilvl="0">
      <w:startOverride w:val="1"/>
    </w:lvlOverride>
  </w:num>
  <w:num w:numId="16">
    <w:abstractNumId w:val="11"/>
    <w:lvlOverride w:ilvl="0">
      <w:startOverride w:val="1"/>
    </w:lvlOverride>
  </w:num>
  <w:num w:numId="17">
    <w:abstractNumId w:val="11"/>
    <w:lvlOverride w:ilvl="0">
      <w:startOverride w:val="1"/>
    </w:lvlOverride>
  </w:num>
  <w:num w:numId="18">
    <w:abstractNumId w:val="11"/>
    <w:lvlOverride w:ilvl="0">
      <w:startOverride w:val="1"/>
    </w:lvlOverride>
  </w:num>
  <w:num w:numId="19">
    <w:abstractNumId w:val="11"/>
    <w:lvlOverride w:ilvl="0">
      <w:startOverride w:val="1"/>
    </w:lvlOverride>
  </w:num>
  <w:num w:numId="20">
    <w:abstractNumId w:val="11"/>
    <w:lvlOverride w:ilvl="0">
      <w:startOverride w:val="1"/>
    </w:lvlOverride>
  </w:num>
  <w:num w:numId="21">
    <w:abstractNumId w:val="11"/>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11"/>
    <w:lvlOverride w:ilvl="0">
      <w:startOverride w:val="1"/>
    </w:lvlOverride>
  </w:num>
  <w:num w:numId="25">
    <w:abstractNumId w:val="16"/>
  </w:num>
  <w:num w:numId="26">
    <w:abstractNumId w:val="16"/>
    <w:lvlOverride w:ilvl="0">
      <w:startOverride w:val="1"/>
    </w:lvlOverride>
  </w:num>
  <w:num w:numId="27">
    <w:abstractNumId w:val="11"/>
    <w:lvlOverride w:ilvl="0">
      <w:startOverride w:val="1"/>
    </w:lvlOverride>
  </w:num>
  <w:num w:numId="28">
    <w:abstractNumId w:val="11"/>
    <w:lvlOverride w:ilvl="0">
      <w:startOverride w:val="1"/>
    </w:lvlOverride>
  </w:num>
  <w:num w:numId="29">
    <w:abstractNumId w:val="17"/>
  </w:num>
  <w:num w:numId="30">
    <w:abstractNumId w:val="11"/>
    <w:lvlOverride w:ilvl="0">
      <w:startOverride w:val="1"/>
    </w:lvlOverride>
  </w:num>
  <w:num w:numId="31">
    <w:abstractNumId w:val="13"/>
  </w:num>
  <w:num w:numId="32">
    <w:abstractNumId w:val="20"/>
  </w:num>
  <w:num w:numId="33">
    <w:abstractNumId w:val="21"/>
  </w:num>
  <w:num w:numId="34">
    <w:abstractNumId w:val="11"/>
    <w:lvlOverride w:ilvl="0">
      <w:startOverride w:val="1"/>
    </w:lvlOverride>
  </w:num>
  <w:num w:numId="35">
    <w:abstractNumId w:val="11"/>
    <w:lvlOverride w:ilvl="0">
      <w:startOverride w:val="1"/>
    </w:lvlOverride>
  </w:num>
  <w:num w:numId="36">
    <w:abstractNumId w:val="11"/>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num>
  <w:num w:numId="40">
    <w:abstractNumId w:val="15"/>
    <w:lvlOverride w:ilvl="0">
      <w:startOverride w:val="1"/>
    </w:lvlOverride>
    <w:lvlOverride w:ilvl="1"/>
    <w:lvlOverride w:ilvl="2"/>
    <w:lvlOverride w:ilvl="3"/>
    <w:lvlOverride w:ilvl="4"/>
    <w:lvlOverride w:ilvl="5"/>
    <w:lvlOverride w:ilvl="6"/>
    <w:lvlOverride w:ilvl="7"/>
    <w:lvlOverride w:ilvl="8"/>
  </w:num>
  <w:num w:numId="41">
    <w:abstractNumId w:val="11"/>
    <w:lvlOverride w:ilvl="0">
      <w:startOverride w:val="1"/>
    </w:lvlOverride>
  </w:num>
  <w:num w:numId="42">
    <w:abstractNumId w:val="9"/>
  </w:num>
  <w:num w:numId="43">
    <w:abstractNumId w:val="3"/>
    <w:lvlOverride w:ilvl="0">
      <w:startOverride w:val="1"/>
    </w:lvlOverride>
  </w:num>
  <w:num w:numId="44">
    <w:abstractNumId w:val="11"/>
    <w:lvlOverride w:ilvl="0">
      <w:startOverride w:val="1"/>
    </w:lvlOverride>
  </w:num>
  <w:num w:numId="45">
    <w:abstractNumId w:val="23"/>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lvlOverride w:ilvl="0">
      <w:startOverride w:val="1"/>
    </w:lvlOverride>
  </w:num>
  <w:num w:numId="48">
    <w:abstractNumId w:val="11"/>
    <w:lvlOverride w:ilvl="0">
      <w:startOverride w:val="1"/>
    </w:lvlOverride>
  </w:num>
  <w:num w:numId="49">
    <w:abstractNumId w:val="11"/>
    <w:lvlOverride w:ilvl="0">
      <w:startOverride w:val="1"/>
    </w:lvlOverride>
  </w:num>
  <w:num w:numId="50">
    <w:abstractNumId w:val="11"/>
    <w:lvlOverride w:ilvl="0">
      <w:startOverride w:val="1"/>
    </w:lvlOverride>
  </w:num>
  <w:num w:numId="51">
    <w:abstractNumId w:val="11"/>
    <w:lvlOverride w:ilvl="0">
      <w:startOverride w:val="1"/>
    </w:lvlOverride>
  </w:num>
  <w:num w:numId="52">
    <w:abstractNumId w:val="22"/>
  </w:num>
  <w:num w:numId="53">
    <w:abstractNumId w:val="18"/>
  </w:num>
  <w:num w:numId="54">
    <w:abstractNumId w:val="3"/>
  </w:num>
  <w:num w:numId="55">
    <w:abstractNumId w:val="2"/>
  </w:num>
  <w:num w:numId="56">
    <w:abstractNumId w:val="4"/>
  </w:num>
  <w:num w:numId="57">
    <w:abstractNumId w:val="6"/>
  </w:num>
  <w:num w:numId="58">
    <w:abstractNumId w:val="7"/>
  </w:num>
  <w:num w:numId="59">
    <w:abstractNumId w:val="25"/>
  </w:num>
  <w:num w:numId="60">
    <w:abstractNumId w:val="11"/>
  </w:num>
  <w:num w:numId="61">
    <w:abstractNumId w:val="15"/>
  </w:num>
  <w:num w:numId="62">
    <w:abstractNumId w:val="19"/>
  </w:num>
  <w:num w:numId="63">
    <w:abstractNumId w:val="1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283"/>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F95"/>
    <w:rsid w:val="00001356"/>
    <w:rsid w:val="00001CB5"/>
    <w:rsid w:val="00004EB3"/>
    <w:rsid w:val="00005914"/>
    <w:rsid w:val="00011D23"/>
    <w:rsid w:val="000241FE"/>
    <w:rsid w:val="00026878"/>
    <w:rsid w:val="000278D0"/>
    <w:rsid w:val="00031799"/>
    <w:rsid w:val="0003471D"/>
    <w:rsid w:val="00035E0A"/>
    <w:rsid w:val="00036F67"/>
    <w:rsid w:val="000401E6"/>
    <w:rsid w:val="00040BA4"/>
    <w:rsid w:val="0004141F"/>
    <w:rsid w:val="00043000"/>
    <w:rsid w:val="0004378D"/>
    <w:rsid w:val="00046153"/>
    <w:rsid w:val="00046655"/>
    <w:rsid w:val="00046DE4"/>
    <w:rsid w:val="00054EB8"/>
    <w:rsid w:val="0005636C"/>
    <w:rsid w:val="000639D3"/>
    <w:rsid w:val="00064467"/>
    <w:rsid w:val="00066917"/>
    <w:rsid w:val="00066EDC"/>
    <w:rsid w:val="000677C6"/>
    <w:rsid w:val="0007085C"/>
    <w:rsid w:val="00073699"/>
    <w:rsid w:val="000747BD"/>
    <w:rsid w:val="00076C14"/>
    <w:rsid w:val="0008183A"/>
    <w:rsid w:val="000868BB"/>
    <w:rsid w:val="00086994"/>
    <w:rsid w:val="00090319"/>
    <w:rsid w:val="00090F6F"/>
    <w:rsid w:val="00091D0D"/>
    <w:rsid w:val="00091E7A"/>
    <w:rsid w:val="00092040"/>
    <w:rsid w:val="00093793"/>
    <w:rsid w:val="00093B25"/>
    <w:rsid w:val="000A21B1"/>
    <w:rsid w:val="000A2C9B"/>
    <w:rsid w:val="000A35CB"/>
    <w:rsid w:val="000A38FC"/>
    <w:rsid w:val="000A3FFC"/>
    <w:rsid w:val="000A5DE3"/>
    <w:rsid w:val="000A7B2B"/>
    <w:rsid w:val="000B1F01"/>
    <w:rsid w:val="000B58FB"/>
    <w:rsid w:val="000B7395"/>
    <w:rsid w:val="000C161D"/>
    <w:rsid w:val="000C4954"/>
    <w:rsid w:val="000C74E1"/>
    <w:rsid w:val="000D1CEE"/>
    <w:rsid w:val="000D258C"/>
    <w:rsid w:val="000D4A6C"/>
    <w:rsid w:val="000D7531"/>
    <w:rsid w:val="000E1C7B"/>
    <w:rsid w:val="000E2ECF"/>
    <w:rsid w:val="000E3FAA"/>
    <w:rsid w:val="000F6641"/>
    <w:rsid w:val="000F75E4"/>
    <w:rsid w:val="0010067A"/>
    <w:rsid w:val="00100FB9"/>
    <w:rsid w:val="001036A7"/>
    <w:rsid w:val="0010485B"/>
    <w:rsid w:val="00112542"/>
    <w:rsid w:val="00115AE3"/>
    <w:rsid w:val="00120A65"/>
    <w:rsid w:val="00133190"/>
    <w:rsid w:val="00133DB6"/>
    <w:rsid w:val="00136C71"/>
    <w:rsid w:val="00136D17"/>
    <w:rsid w:val="00142FAB"/>
    <w:rsid w:val="00144376"/>
    <w:rsid w:val="0014699B"/>
    <w:rsid w:val="00155FE7"/>
    <w:rsid w:val="00160450"/>
    <w:rsid w:val="001676DB"/>
    <w:rsid w:val="001757CA"/>
    <w:rsid w:val="00175CA0"/>
    <w:rsid w:val="001760A2"/>
    <w:rsid w:val="00180A39"/>
    <w:rsid w:val="00181283"/>
    <w:rsid w:val="00181C2C"/>
    <w:rsid w:val="00182929"/>
    <w:rsid w:val="00182C54"/>
    <w:rsid w:val="00190CCE"/>
    <w:rsid w:val="0019676D"/>
    <w:rsid w:val="001A2829"/>
    <w:rsid w:val="001A439C"/>
    <w:rsid w:val="001B41F7"/>
    <w:rsid w:val="001B47ED"/>
    <w:rsid w:val="001B53DB"/>
    <w:rsid w:val="001B5D08"/>
    <w:rsid w:val="001B69D0"/>
    <w:rsid w:val="001C2932"/>
    <w:rsid w:val="001C3A1B"/>
    <w:rsid w:val="001C4C08"/>
    <w:rsid w:val="001C555E"/>
    <w:rsid w:val="001C7D59"/>
    <w:rsid w:val="001D314A"/>
    <w:rsid w:val="001D4E66"/>
    <w:rsid w:val="001D65A5"/>
    <w:rsid w:val="001D76F0"/>
    <w:rsid w:val="001E3716"/>
    <w:rsid w:val="001F195B"/>
    <w:rsid w:val="001F26F8"/>
    <w:rsid w:val="001F38DB"/>
    <w:rsid w:val="001F4219"/>
    <w:rsid w:val="001F6CF9"/>
    <w:rsid w:val="001F6E0A"/>
    <w:rsid w:val="00212374"/>
    <w:rsid w:val="00212744"/>
    <w:rsid w:val="00213D75"/>
    <w:rsid w:val="002146D4"/>
    <w:rsid w:val="00215D5A"/>
    <w:rsid w:val="002170A7"/>
    <w:rsid w:val="0022012C"/>
    <w:rsid w:val="00220E0E"/>
    <w:rsid w:val="00225E02"/>
    <w:rsid w:val="00227D79"/>
    <w:rsid w:val="00232A91"/>
    <w:rsid w:val="00232EF2"/>
    <w:rsid w:val="00237FEB"/>
    <w:rsid w:val="00242CB1"/>
    <w:rsid w:val="002445A4"/>
    <w:rsid w:val="002469B2"/>
    <w:rsid w:val="00253B77"/>
    <w:rsid w:val="002552F4"/>
    <w:rsid w:val="00255811"/>
    <w:rsid w:val="002576EF"/>
    <w:rsid w:val="002579B6"/>
    <w:rsid w:val="00262297"/>
    <w:rsid w:val="00270957"/>
    <w:rsid w:val="00270A27"/>
    <w:rsid w:val="00275FEF"/>
    <w:rsid w:val="00276ACF"/>
    <w:rsid w:val="00276B80"/>
    <w:rsid w:val="002811E0"/>
    <w:rsid w:val="00281F62"/>
    <w:rsid w:val="002875C5"/>
    <w:rsid w:val="00287FDC"/>
    <w:rsid w:val="00290363"/>
    <w:rsid w:val="00292490"/>
    <w:rsid w:val="00293BDA"/>
    <w:rsid w:val="002A0413"/>
    <w:rsid w:val="002A13E9"/>
    <w:rsid w:val="002A3A36"/>
    <w:rsid w:val="002A3E79"/>
    <w:rsid w:val="002A5E1F"/>
    <w:rsid w:val="002A6069"/>
    <w:rsid w:val="002B37C9"/>
    <w:rsid w:val="002B4DCA"/>
    <w:rsid w:val="002B50C1"/>
    <w:rsid w:val="002C0E1A"/>
    <w:rsid w:val="002C498A"/>
    <w:rsid w:val="002C6238"/>
    <w:rsid w:val="002C79DB"/>
    <w:rsid w:val="002D06F2"/>
    <w:rsid w:val="002D449A"/>
    <w:rsid w:val="002E11EC"/>
    <w:rsid w:val="002E1305"/>
    <w:rsid w:val="002E4864"/>
    <w:rsid w:val="002E4A48"/>
    <w:rsid w:val="002E58E8"/>
    <w:rsid w:val="002E5C5C"/>
    <w:rsid w:val="002F013D"/>
    <w:rsid w:val="002F114E"/>
    <w:rsid w:val="00307F74"/>
    <w:rsid w:val="00311ADA"/>
    <w:rsid w:val="003175C8"/>
    <w:rsid w:val="00321A60"/>
    <w:rsid w:val="003277C1"/>
    <w:rsid w:val="00333E7A"/>
    <w:rsid w:val="00333FFD"/>
    <w:rsid w:val="003351CD"/>
    <w:rsid w:val="00335A99"/>
    <w:rsid w:val="0033730C"/>
    <w:rsid w:val="00342EA9"/>
    <w:rsid w:val="00346DA2"/>
    <w:rsid w:val="00350B02"/>
    <w:rsid w:val="0035624B"/>
    <w:rsid w:val="003562E6"/>
    <w:rsid w:val="0035698F"/>
    <w:rsid w:val="00356B45"/>
    <w:rsid w:val="003626EC"/>
    <w:rsid w:val="00367B4C"/>
    <w:rsid w:val="00371FD0"/>
    <w:rsid w:val="00381EC3"/>
    <w:rsid w:val="00383386"/>
    <w:rsid w:val="0038618A"/>
    <w:rsid w:val="003862FE"/>
    <w:rsid w:val="0038712E"/>
    <w:rsid w:val="00397162"/>
    <w:rsid w:val="00397665"/>
    <w:rsid w:val="003977F0"/>
    <w:rsid w:val="003A0C3B"/>
    <w:rsid w:val="003A35C7"/>
    <w:rsid w:val="003A4494"/>
    <w:rsid w:val="003A56D3"/>
    <w:rsid w:val="003B49B8"/>
    <w:rsid w:val="003B49EA"/>
    <w:rsid w:val="003B7E42"/>
    <w:rsid w:val="003C0017"/>
    <w:rsid w:val="003C30A3"/>
    <w:rsid w:val="003C48D4"/>
    <w:rsid w:val="003C55B8"/>
    <w:rsid w:val="003C63AC"/>
    <w:rsid w:val="003D0DCB"/>
    <w:rsid w:val="003D52D9"/>
    <w:rsid w:val="003D680E"/>
    <w:rsid w:val="003D6EE0"/>
    <w:rsid w:val="003E0693"/>
    <w:rsid w:val="003E0DCF"/>
    <w:rsid w:val="003E28B7"/>
    <w:rsid w:val="003E426D"/>
    <w:rsid w:val="003E725C"/>
    <w:rsid w:val="003F0D9D"/>
    <w:rsid w:val="003F27B4"/>
    <w:rsid w:val="003F2EE7"/>
    <w:rsid w:val="003F2F9D"/>
    <w:rsid w:val="003F6F70"/>
    <w:rsid w:val="003F7EC7"/>
    <w:rsid w:val="00404BEC"/>
    <w:rsid w:val="00406D35"/>
    <w:rsid w:val="00410D37"/>
    <w:rsid w:val="00417044"/>
    <w:rsid w:val="00417E48"/>
    <w:rsid w:val="00420FD1"/>
    <w:rsid w:val="00422C09"/>
    <w:rsid w:val="00424D65"/>
    <w:rsid w:val="004307DD"/>
    <w:rsid w:val="00430F56"/>
    <w:rsid w:val="00430FBE"/>
    <w:rsid w:val="00435CCB"/>
    <w:rsid w:val="0043616C"/>
    <w:rsid w:val="00436F08"/>
    <w:rsid w:val="00437ABD"/>
    <w:rsid w:val="004439BD"/>
    <w:rsid w:val="00447836"/>
    <w:rsid w:val="004508B5"/>
    <w:rsid w:val="00456C3C"/>
    <w:rsid w:val="00457457"/>
    <w:rsid w:val="00457682"/>
    <w:rsid w:val="00457FEC"/>
    <w:rsid w:val="0046112D"/>
    <w:rsid w:val="0046154D"/>
    <w:rsid w:val="00462C18"/>
    <w:rsid w:val="0046690B"/>
    <w:rsid w:val="0047109C"/>
    <w:rsid w:val="00471B3A"/>
    <w:rsid w:val="00472D5D"/>
    <w:rsid w:val="0047389E"/>
    <w:rsid w:val="00475841"/>
    <w:rsid w:val="004770C8"/>
    <w:rsid w:val="004814A9"/>
    <w:rsid w:val="00492C13"/>
    <w:rsid w:val="004936E1"/>
    <w:rsid w:val="00496059"/>
    <w:rsid w:val="004978F1"/>
    <w:rsid w:val="004A0FD7"/>
    <w:rsid w:val="004A1274"/>
    <w:rsid w:val="004B0301"/>
    <w:rsid w:val="004B31B4"/>
    <w:rsid w:val="004B3ADB"/>
    <w:rsid w:val="004B61D0"/>
    <w:rsid w:val="004B6739"/>
    <w:rsid w:val="004C17A4"/>
    <w:rsid w:val="004C4C3E"/>
    <w:rsid w:val="004D31FB"/>
    <w:rsid w:val="004D5400"/>
    <w:rsid w:val="004D7C77"/>
    <w:rsid w:val="004E5BF4"/>
    <w:rsid w:val="004F0438"/>
    <w:rsid w:val="004F16E3"/>
    <w:rsid w:val="004F6CF7"/>
    <w:rsid w:val="004F7C1D"/>
    <w:rsid w:val="00500AF1"/>
    <w:rsid w:val="00500BED"/>
    <w:rsid w:val="0050382C"/>
    <w:rsid w:val="00521CC0"/>
    <w:rsid w:val="00521D78"/>
    <w:rsid w:val="005224B3"/>
    <w:rsid w:val="00525D56"/>
    <w:rsid w:val="005267A4"/>
    <w:rsid w:val="005339A3"/>
    <w:rsid w:val="00533F5E"/>
    <w:rsid w:val="00534F16"/>
    <w:rsid w:val="005412BC"/>
    <w:rsid w:val="005418DD"/>
    <w:rsid w:val="00541A7C"/>
    <w:rsid w:val="00546A2F"/>
    <w:rsid w:val="00547C55"/>
    <w:rsid w:val="00551EBB"/>
    <w:rsid w:val="0055231D"/>
    <w:rsid w:val="00553C41"/>
    <w:rsid w:val="005553CC"/>
    <w:rsid w:val="00560AFF"/>
    <w:rsid w:val="0056224D"/>
    <w:rsid w:val="0056340C"/>
    <w:rsid w:val="00564561"/>
    <w:rsid w:val="005660B5"/>
    <w:rsid w:val="00566773"/>
    <w:rsid w:val="00567F64"/>
    <w:rsid w:val="00570CDB"/>
    <w:rsid w:val="00570EBF"/>
    <w:rsid w:val="00571FB7"/>
    <w:rsid w:val="00572197"/>
    <w:rsid w:val="005803A3"/>
    <w:rsid w:val="00580F25"/>
    <w:rsid w:val="00581095"/>
    <w:rsid w:val="00583D73"/>
    <w:rsid w:val="00593D45"/>
    <w:rsid w:val="00595382"/>
    <w:rsid w:val="00595BCF"/>
    <w:rsid w:val="005962CC"/>
    <w:rsid w:val="005A3810"/>
    <w:rsid w:val="005A5603"/>
    <w:rsid w:val="005A70C2"/>
    <w:rsid w:val="005A72B4"/>
    <w:rsid w:val="005B6416"/>
    <w:rsid w:val="005B70C8"/>
    <w:rsid w:val="005C099B"/>
    <w:rsid w:val="005C2CB7"/>
    <w:rsid w:val="005C6132"/>
    <w:rsid w:val="005C7232"/>
    <w:rsid w:val="005D2B4F"/>
    <w:rsid w:val="005D30F8"/>
    <w:rsid w:val="005E2DC4"/>
    <w:rsid w:val="005E34FC"/>
    <w:rsid w:val="005F1C86"/>
    <w:rsid w:val="005F2006"/>
    <w:rsid w:val="005F40C1"/>
    <w:rsid w:val="005F4DB6"/>
    <w:rsid w:val="0060265D"/>
    <w:rsid w:val="00602BB4"/>
    <w:rsid w:val="00613126"/>
    <w:rsid w:val="006149FA"/>
    <w:rsid w:val="006179D3"/>
    <w:rsid w:val="0062221E"/>
    <w:rsid w:val="006231EB"/>
    <w:rsid w:val="006244EC"/>
    <w:rsid w:val="00624FD7"/>
    <w:rsid w:val="006257D5"/>
    <w:rsid w:val="00625A4E"/>
    <w:rsid w:val="00626DA3"/>
    <w:rsid w:val="006272F9"/>
    <w:rsid w:val="0063779F"/>
    <w:rsid w:val="006421FA"/>
    <w:rsid w:val="006426BB"/>
    <w:rsid w:val="00644C4B"/>
    <w:rsid w:val="00646797"/>
    <w:rsid w:val="00646C23"/>
    <w:rsid w:val="00646EB4"/>
    <w:rsid w:val="00647F6B"/>
    <w:rsid w:val="006506F8"/>
    <w:rsid w:val="00654253"/>
    <w:rsid w:val="006565F5"/>
    <w:rsid w:val="00657355"/>
    <w:rsid w:val="00663B0F"/>
    <w:rsid w:val="00666635"/>
    <w:rsid w:val="00671041"/>
    <w:rsid w:val="006720FB"/>
    <w:rsid w:val="006729D0"/>
    <w:rsid w:val="006836F5"/>
    <w:rsid w:val="00683954"/>
    <w:rsid w:val="006839A4"/>
    <w:rsid w:val="00683B5B"/>
    <w:rsid w:val="00685291"/>
    <w:rsid w:val="00687241"/>
    <w:rsid w:val="00692B9B"/>
    <w:rsid w:val="00694AAB"/>
    <w:rsid w:val="0069670A"/>
    <w:rsid w:val="006A7462"/>
    <w:rsid w:val="006B1A0D"/>
    <w:rsid w:val="006B35C4"/>
    <w:rsid w:val="006B4172"/>
    <w:rsid w:val="006B7E7E"/>
    <w:rsid w:val="006C1AF3"/>
    <w:rsid w:val="006C29DD"/>
    <w:rsid w:val="006C32B2"/>
    <w:rsid w:val="006C36D7"/>
    <w:rsid w:val="006C3F95"/>
    <w:rsid w:val="006C4BD3"/>
    <w:rsid w:val="006D2DAF"/>
    <w:rsid w:val="006D3A76"/>
    <w:rsid w:val="006D4B06"/>
    <w:rsid w:val="006D538D"/>
    <w:rsid w:val="006E045F"/>
    <w:rsid w:val="006E3782"/>
    <w:rsid w:val="006E4C27"/>
    <w:rsid w:val="006F28F3"/>
    <w:rsid w:val="006F3625"/>
    <w:rsid w:val="006F5871"/>
    <w:rsid w:val="006F589B"/>
    <w:rsid w:val="006F5CFB"/>
    <w:rsid w:val="006F7C4C"/>
    <w:rsid w:val="00701AD0"/>
    <w:rsid w:val="00704AF8"/>
    <w:rsid w:val="00713E71"/>
    <w:rsid w:val="00724538"/>
    <w:rsid w:val="00724B10"/>
    <w:rsid w:val="00726B7B"/>
    <w:rsid w:val="00730B43"/>
    <w:rsid w:val="007310E2"/>
    <w:rsid w:val="007328BC"/>
    <w:rsid w:val="00737877"/>
    <w:rsid w:val="00741CDD"/>
    <w:rsid w:val="0074479B"/>
    <w:rsid w:val="007475DB"/>
    <w:rsid w:val="007512D8"/>
    <w:rsid w:val="007530B8"/>
    <w:rsid w:val="007554E6"/>
    <w:rsid w:val="007555CE"/>
    <w:rsid w:val="00763950"/>
    <w:rsid w:val="00763B53"/>
    <w:rsid w:val="00766A12"/>
    <w:rsid w:val="00770185"/>
    <w:rsid w:val="00773569"/>
    <w:rsid w:val="00773E52"/>
    <w:rsid w:val="00775D94"/>
    <w:rsid w:val="007820A2"/>
    <w:rsid w:val="00785E01"/>
    <w:rsid w:val="007864A2"/>
    <w:rsid w:val="00787D3E"/>
    <w:rsid w:val="007957B2"/>
    <w:rsid w:val="007A0805"/>
    <w:rsid w:val="007A2F2C"/>
    <w:rsid w:val="007A4314"/>
    <w:rsid w:val="007A487A"/>
    <w:rsid w:val="007A59B0"/>
    <w:rsid w:val="007A7581"/>
    <w:rsid w:val="007A7FAD"/>
    <w:rsid w:val="007B1118"/>
    <w:rsid w:val="007B48F8"/>
    <w:rsid w:val="007B4E75"/>
    <w:rsid w:val="007D218F"/>
    <w:rsid w:val="007D4265"/>
    <w:rsid w:val="007D449D"/>
    <w:rsid w:val="007D4A1F"/>
    <w:rsid w:val="007E03EA"/>
    <w:rsid w:val="007E1331"/>
    <w:rsid w:val="007E5EE7"/>
    <w:rsid w:val="007E67DE"/>
    <w:rsid w:val="007E7F5B"/>
    <w:rsid w:val="0080076F"/>
    <w:rsid w:val="00804028"/>
    <w:rsid w:val="008058F4"/>
    <w:rsid w:val="00811773"/>
    <w:rsid w:val="00811F73"/>
    <w:rsid w:val="00815FA3"/>
    <w:rsid w:val="00816309"/>
    <w:rsid w:val="00817026"/>
    <w:rsid w:val="00820434"/>
    <w:rsid w:val="00820630"/>
    <w:rsid w:val="008218FB"/>
    <w:rsid w:val="008229EE"/>
    <w:rsid w:val="008245F1"/>
    <w:rsid w:val="00825180"/>
    <w:rsid w:val="00827FC3"/>
    <w:rsid w:val="0083115A"/>
    <w:rsid w:val="00833EA8"/>
    <w:rsid w:val="008347E1"/>
    <w:rsid w:val="00835F7D"/>
    <w:rsid w:val="008374BF"/>
    <w:rsid w:val="00841985"/>
    <w:rsid w:val="008459D0"/>
    <w:rsid w:val="00845F37"/>
    <w:rsid w:val="008463EE"/>
    <w:rsid w:val="00846961"/>
    <w:rsid w:val="0084702A"/>
    <w:rsid w:val="00847970"/>
    <w:rsid w:val="00853E9E"/>
    <w:rsid w:val="00855F0B"/>
    <w:rsid w:val="00856F37"/>
    <w:rsid w:val="00862396"/>
    <w:rsid w:val="00875146"/>
    <w:rsid w:val="0088430C"/>
    <w:rsid w:val="008852C2"/>
    <w:rsid w:val="00885484"/>
    <w:rsid w:val="00892487"/>
    <w:rsid w:val="0089729B"/>
    <w:rsid w:val="008B2CAA"/>
    <w:rsid w:val="008B30F5"/>
    <w:rsid w:val="008C0197"/>
    <w:rsid w:val="008C0694"/>
    <w:rsid w:val="008C0789"/>
    <w:rsid w:val="008C0CBB"/>
    <w:rsid w:val="008C104C"/>
    <w:rsid w:val="008C2FCA"/>
    <w:rsid w:val="008C3EB7"/>
    <w:rsid w:val="008D33A0"/>
    <w:rsid w:val="008D7F77"/>
    <w:rsid w:val="008E066A"/>
    <w:rsid w:val="008E0FFC"/>
    <w:rsid w:val="008E2EDF"/>
    <w:rsid w:val="008E3460"/>
    <w:rsid w:val="008E7C3E"/>
    <w:rsid w:val="008F4B8B"/>
    <w:rsid w:val="008F500F"/>
    <w:rsid w:val="008F602B"/>
    <w:rsid w:val="008F6416"/>
    <w:rsid w:val="00900EA9"/>
    <w:rsid w:val="009055C1"/>
    <w:rsid w:val="00917986"/>
    <w:rsid w:val="00923C17"/>
    <w:rsid w:val="009254AC"/>
    <w:rsid w:val="00925A7F"/>
    <w:rsid w:val="0093007A"/>
    <w:rsid w:val="00931718"/>
    <w:rsid w:val="009317BE"/>
    <w:rsid w:val="0093247D"/>
    <w:rsid w:val="00934743"/>
    <w:rsid w:val="00935EF4"/>
    <w:rsid w:val="00937EE6"/>
    <w:rsid w:val="009442D3"/>
    <w:rsid w:val="00947359"/>
    <w:rsid w:val="00950016"/>
    <w:rsid w:val="00951BFB"/>
    <w:rsid w:val="00953092"/>
    <w:rsid w:val="00955453"/>
    <w:rsid w:val="00957AC8"/>
    <w:rsid w:val="00960131"/>
    <w:rsid w:val="00960570"/>
    <w:rsid w:val="00960DA6"/>
    <w:rsid w:val="00961A9B"/>
    <w:rsid w:val="009632CE"/>
    <w:rsid w:val="0097316D"/>
    <w:rsid w:val="0098221F"/>
    <w:rsid w:val="00983EF4"/>
    <w:rsid w:val="0099331E"/>
    <w:rsid w:val="00994378"/>
    <w:rsid w:val="009A21E4"/>
    <w:rsid w:val="009A33CC"/>
    <w:rsid w:val="009B15D1"/>
    <w:rsid w:val="009B3435"/>
    <w:rsid w:val="009B422D"/>
    <w:rsid w:val="009B640B"/>
    <w:rsid w:val="009B7CFC"/>
    <w:rsid w:val="009C1902"/>
    <w:rsid w:val="009C30B9"/>
    <w:rsid w:val="009D1752"/>
    <w:rsid w:val="009D19AD"/>
    <w:rsid w:val="009D2CEE"/>
    <w:rsid w:val="009D3BD8"/>
    <w:rsid w:val="009D59CB"/>
    <w:rsid w:val="009E0562"/>
    <w:rsid w:val="009E356E"/>
    <w:rsid w:val="009E536C"/>
    <w:rsid w:val="009E5EDB"/>
    <w:rsid w:val="009E7266"/>
    <w:rsid w:val="009F05AE"/>
    <w:rsid w:val="009F441E"/>
    <w:rsid w:val="009F5B84"/>
    <w:rsid w:val="009F5BB3"/>
    <w:rsid w:val="009F6CF1"/>
    <w:rsid w:val="009F7E97"/>
    <w:rsid w:val="00A027FF"/>
    <w:rsid w:val="00A13308"/>
    <w:rsid w:val="00A13B55"/>
    <w:rsid w:val="00A1472E"/>
    <w:rsid w:val="00A175CC"/>
    <w:rsid w:val="00A207DB"/>
    <w:rsid w:val="00A233BE"/>
    <w:rsid w:val="00A23703"/>
    <w:rsid w:val="00A25B40"/>
    <w:rsid w:val="00A26BDD"/>
    <w:rsid w:val="00A2778B"/>
    <w:rsid w:val="00A32319"/>
    <w:rsid w:val="00A371AA"/>
    <w:rsid w:val="00A43812"/>
    <w:rsid w:val="00A4768B"/>
    <w:rsid w:val="00A479FE"/>
    <w:rsid w:val="00A51DDF"/>
    <w:rsid w:val="00A56FA3"/>
    <w:rsid w:val="00A630CA"/>
    <w:rsid w:val="00A71F6C"/>
    <w:rsid w:val="00A7651C"/>
    <w:rsid w:val="00A8090B"/>
    <w:rsid w:val="00A82AE5"/>
    <w:rsid w:val="00A83D9B"/>
    <w:rsid w:val="00A864E1"/>
    <w:rsid w:val="00A90BB3"/>
    <w:rsid w:val="00A9222A"/>
    <w:rsid w:val="00A92F30"/>
    <w:rsid w:val="00A96905"/>
    <w:rsid w:val="00AA0E90"/>
    <w:rsid w:val="00AA25DD"/>
    <w:rsid w:val="00AA4C66"/>
    <w:rsid w:val="00AA7728"/>
    <w:rsid w:val="00AB0041"/>
    <w:rsid w:val="00AB13ED"/>
    <w:rsid w:val="00AC063B"/>
    <w:rsid w:val="00AC4540"/>
    <w:rsid w:val="00AC6A02"/>
    <w:rsid w:val="00AC7E96"/>
    <w:rsid w:val="00AD6EB2"/>
    <w:rsid w:val="00AD74E0"/>
    <w:rsid w:val="00AE21E2"/>
    <w:rsid w:val="00AE50F3"/>
    <w:rsid w:val="00AE76D5"/>
    <w:rsid w:val="00AF1619"/>
    <w:rsid w:val="00AF32F5"/>
    <w:rsid w:val="00AF36FE"/>
    <w:rsid w:val="00AF415D"/>
    <w:rsid w:val="00AF48DA"/>
    <w:rsid w:val="00AF78A7"/>
    <w:rsid w:val="00AF7CDE"/>
    <w:rsid w:val="00B0089D"/>
    <w:rsid w:val="00B04AF9"/>
    <w:rsid w:val="00B129C8"/>
    <w:rsid w:val="00B14454"/>
    <w:rsid w:val="00B162A3"/>
    <w:rsid w:val="00B22D1A"/>
    <w:rsid w:val="00B25F8F"/>
    <w:rsid w:val="00B302BF"/>
    <w:rsid w:val="00B307F9"/>
    <w:rsid w:val="00B31CDA"/>
    <w:rsid w:val="00B333CD"/>
    <w:rsid w:val="00B3449B"/>
    <w:rsid w:val="00B363EE"/>
    <w:rsid w:val="00B405E8"/>
    <w:rsid w:val="00B429E0"/>
    <w:rsid w:val="00B43E79"/>
    <w:rsid w:val="00B4485B"/>
    <w:rsid w:val="00B47D99"/>
    <w:rsid w:val="00B52F4D"/>
    <w:rsid w:val="00B6229D"/>
    <w:rsid w:val="00B63138"/>
    <w:rsid w:val="00B6433A"/>
    <w:rsid w:val="00B67D1D"/>
    <w:rsid w:val="00B83475"/>
    <w:rsid w:val="00B83ABD"/>
    <w:rsid w:val="00B9062F"/>
    <w:rsid w:val="00B91BD2"/>
    <w:rsid w:val="00B94C48"/>
    <w:rsid w:val="00B94C62"/>
    <w:rsid w:val="00B972F7"/>
    <w:rsid w:val="00B974CB"/>
    <w:rsid w:val="00BA5DDA"/>
    <w:rsid w:val="00BA6ACC"/>
    <w:rsid w:val="00BA7577"/>
    <w:rsid w:val="00BB3A42"/>
    <w:rsid w:val="00BB4CE5"/>
    <w:rsid w:val="00BB52EF"/>
    <w:rsid w:val="00BB65B5"/>
    <w:rsid w:val="00BB65DF"/>
    <w:rsid w:val="00BC0E45"/>
    <w:rsid w:val="00BC288E"/>
    <w:rsid w:val="00BC325D"/>
    <w:rsid w:val="00BC72B4"/>
    <w:rsid w:val="00BD0B3B"/>
    <w:rsid w:val="00BD1F3D"/>
    <w:rsid w:val="00BD3F8E"/>
    <w:rsid w:val="00BE0111"/>
    <w:rsid w:val="00BE751C"/>
    <w:rsid w:val="00BF23E6"/>
    <w:rsid w:val="00BF29BE"/>
    <w:rsid w:val="00BF31CA"/>
    <w:rsid w:val="00BF35C0"/>
    <w:rsid w:val="00BF3A3B"/>
    <w:rsid w:val="00BF5B0F"/>
    <w:rsid w:val="00BF71AC"/>
    <w:rsid w:val="00BF7AD5"/>
    <w:rsid w:val="00C00703"/>
    <w:rsid w:val="00C03D5E"/>
    <w:rsid w:val="00C07C5B"/>
    <w:rsid w:val="00C12517"/>
    <w:rsid w:val="00C12FD9"/>
    <w:rsid w:val="00C16EE4"/>
    <w:rsid w:val="00C2491F"/>
    <w:rsid w:val="00C256C7"/>
    <w:rsid w:val="00C338E6"/>
    <w:rsid w:val="00C341AE"/>
    <w:rsid w:val="00C349C3"/>
    <w:rsid w:val="00C36485"/>
    <w:rsid w:val="00C3733C"/>
    <w:rsid w:val="00C406CD"/>
    <w:rsid w:val="00C411D5"/>
    <w:rsid w:val="00C41BB8"/>
    <w:rsid w:val="00C4379E"/>
    <w:rsid w:val="00C455BB"/>
    <w:rsid w:val="00C57B01"/>
    <w:rsid w:val="00C71232"/>
    <w:rsid w:val="00C72A90"/>
    <w:rsid w:val="00C74236"/>
    <w:rsid w:val="00C7551F"/>
    <w:rsid w:val="00C76D57"/>
    <w:rsid w:val="00C81075"/>
    <w:rsid w:val="00C842A0"/>
    <w:rsid w:val="00C84BA6"/>
    <w:rsid w:val="00C85144"/>
    <w:rsid w:val="00C866D9"/>
    <w:rsid w:val="00C923ED"/>
    <w:rsid w:val="00C9494A"/>
    <w:rsid w:val="00C961F8"/>
    <w:rsid w:val="00C97B47"/>
    <w:rsid w:val="00CA4414"/>
    <w:rsid w:val="00CA63B2"/>
    <w:rsid w:val="00CA63ED"/>
    <w:rsid w:val="00CB3F77"/>
    <w:rsid w:val="00CB4336"/>
    <w:rsid w:val="00CB59BF"/>
    <w:rsid w:val="00CB6A5F"/>
    <w:rsid w:val="00CB6E07"/>
    <w:rsid w:val="00CC2B9E"/>
    <w:rsid w:val="00CC6D2D"/>
    <w:rsid w:val="00CD014F"/>
    <w:rsid w:val="00CD0602"/>
    <w:rsid w:val="00CD21DF"/>
    <w:rsid w:val="00CD25B6"/>
    <w:rsid w:val="00CD5164"/>
    <w:rsid w:val="00CE006B"/>
    <w:rsid w:val="00CE5FD8"/>
    <w:rsid w:val="00CE785A"/>
    <w:rsid w:val="00CE7ED6"/>
    <w:rsid w:val="00CF53C9"/>
    <w:rsid w:val="00CF6306"/>
    <w:rsid w:val="00CF77CF"/>
    <w:rsid w:val="00D0031E"/>
    <w:rsid w:val="00D046E6"/>
    <w:rsid w:val="00D04FD1"/>
    <w:rsid w:val="00D05E24"/>
    <w:rsid w:val="00D072BD"/>
    <w:rsid w:val="00D100FF"/>
    <w:rsid w:val="00D143E1"/>
    <w:rsid w:val="00D163AE"/>
    <w:rsid w:val="00D16F87"/>
    <w:rsid w:val="00D2209D"/>
    <w:rsid w:val="00D243A6"/>
    <w:rsid w:val="00D44B0E"/>
    <w:rsid w:val="00D53B79"/>
    <w:rsid w:val="00D550EC"/>
    <w:rsid w:val="00D571FF"/>
    <w:rsid w:val="00D617BC"/>
    <w:rsid w:val="00D64E93"/>
    <w:rsid w:val="00D6513F"/>
    <w:rsid w:val="00D664D4"/>
    <w:rsid w:val="00D73991"/>
    <w:rsid w:val="00D7462A"/>
    <w:rsid w:val="00D74A29"/>
    <w:rsid w:val="00D75CD5"/>
    <w:rsid w:val="00D77249"/>
    <w:rsid w:val="00D852BF"/>
    <w:rsid w:val="00D87CF9"/>
    <w:rsid w:val="00D90877"/>
    <w:rsid w:val="00D922CE"/>
    <w:rsid w:val="00D923FF"/>
    <w:rsid w:val="00D94BF5"/>
    <w:rsid w:val="00D962CF"/>
    <w:rsid w:val="00DA1EA0"/>
    <w:rsid w:val="00DB041C"/>
    <w:rsid w:val="00DB09D5"/>
    <w:rsid w:val="00DB22FB"/>
    <w:rsid w:val="00DB2410"/>
    <w:rsid w:val="00DB332E"/>
    <w:rsid w:val="00DB4B1D"/>
    <w:rsid w:val="00DB5CF0"/>
    <w:rsid w:val="00DB5EE4"/>
    <w:rsid w:val="00DC143E"/>
    <w:rsid w:val="00DC2653"/>
    <w:rsid w:val="00DC54E5"/>
    <w:rsid w:val="00DC5F4F"/>
    <w:rsid w:val="00DD3993"/>
    <w:rsid w:val="00DD4608"/>
    <w:rsid w:val="00DD7468"/>
    <w:rsid w:val="00DE3A5B"/>
    <w:rsid w:val="00DF3DF6"/>
    <w:rsid w:val="00DF41AA"/>
    <w:rsid w:val="00DF676F"/>
    <w:rsid w:val="00E0152B"/>
    <w:rsid w:val="00E021C2"/>
    <w:rsid w:val="00E03F87"/>
    <w:rsid w:val="00E16BDB"/>
    <w:rsid w:val="00E208C0"/>
    <w:rsid w:val="00E22473"/>
    <w:rsid w:val="00E22574"/>
    <w:rsid w:val="00E2642A"/>
    <w:rsid w:val="00E27489"/>
    <w:rsid w:val="00E35949"/>
    <w:rsid w:val="00E45C10"/>
    <w:rsid w:val="00E5002E"/>
    <w:rsid w:val="00E50F48"/>
    <w:rsid w:val="00E516A1"/>
    <w:rsid w:val="00E5459C"/>
    <w:rsid w:val="00E60835"/>
    <w:rsid w:val="00E60A4F"/>
    <w:rsid w:val="00E624F0"/>
    <w:rsid w:val="00E62ACF"/>
    <w:rsid w:val="00E63613"/>
    <w:rsid w:val="00E63B29"/>
    <w:rsid w:val="00E66DBA"/>
    <w:rsid w:val="00E67C88"/>
    <w:rsid w:val="00E71247"/>
    <w:rsid w:val="00E713D1"/>
    <w:rsid w:val="00E77AE0"/>
    <w:rsid w:val="00E805F5"/>
    <w:rsid w:val="00E80E47"/>
    <w:rsid w:val="00E8102B"/>
    <w:rsid w:val="00E83268"/>
    <w:rsid w:val="00E94868"/>
    <w:rsid w:val="00E9544B"/>
    <w:rsid w:val="00E95C84"/>
    <w:rsid w:val="00EA0943"/>
    <w:rsid w:val="00EA1BD0"/>
    <w:rsid w:val="00EA4DEC"/>
    <w:rsid w:val="00EA50C4"/>
    <w:rsid w:val="00EA6885"/>
    <w:rsid w:val="00EA7D40"/>
    <w:rsid w:val="00EA7E74"/>
    <w:rsid w:val="00EB03F1"/>
    <w:rsid w:val="00EB346A"/>
    <w:rsid w:val="00EB5A00"/>
    <w:rsid w:val="00EC2BCA"/>
    <w:rsid w:val="00EC30BA"/>
    <w:rsid w:val="00ED0B81"/>
    <w:rsid w:val="00ED3A21"/>
    <w:rsid w:val="00ED779E"/>
    <w:rsid w:val="00EE3995"/>
    <w:rsid w:val="00EE43A5"/>
    <w:rsid w:val="00EF09C1"/>
    <w:rsid w:val="00EF4485"/>
    <w:rsid w:val="00EF52C9"/>
    <w:rsid w:val="00F013F4"/>
    <w:rsid w:val="00F01D4F"/>
    <w:rsid w:val="00F03291"/>
    <w:rsid w:val="00F14854"/>
    <w:rsid w:val="00F15595"/>
    <w:rsid w:val="00F15A76"/>
    <w:rsid w:val="00F16FAB"/>
    <w:rsid w:val="00F23359"/>
    <w:rsid w:val="00F32D88"/>
    <w:rsid w:val="00F339A7"/>
    <w:rsid w:val="00F40A1E"/>
    <w:rsid w:val="00F4294E"/>
    <w:rsid w:val="00F432E7"/>
    <w:rsid w:val="00F45900"/>
    <w:rsid w:val="00F466F2"/>
    <w:rsid w:val="00F46CDC"/>
    <w:rsid w:val="00F55E61"/>
    <w:rsid w:val="00F564BC"/>
    <w:rsid w:val="00F7561B"/>
    <w:rsid w:val="00F76CA0"/>
    <w:rsid w:val="00F77106"/>
    <w:rsid w:val="00F863EF"/>
    <w:rsid w:val="00F90598"/>
    <w:rsid w:val="00F91667"/>
    <w:rsid w:val="00F94753"/>
    <w:rsid w:val="00F975C9"/>
    <w:rsid w:val="00FB179E"/>
    <w:rsid w:val="00FC1B96"/>
    <w:rsid w:val="00FC5918"/>
    <w:rsid w:val="00FD4298"/>
    <w:rsid w:val="00FD4F7E"/>
    <w:rsid w:val="00FD6B18"/>
    <w:rsid w:val="00FD7733"/>
    <w:rsid w:val="00FE6571"/>
    <w:rsid w:val="00FE6BF0"/>
    <w:rsid w:val="00FF0EE2"/>
    <w:rsid w:val="00FF1585"/>
    <w:rsid w:val="00FF2C88"/>
    <w:rsid w:val="11BD85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230CF48"/>
  <w15:docId w15:val="{4A502CD7-4819-4E6E-AA12-416EDA02C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57457"/>
    <w:pPr>
      <w:tabs>
        <w:tab w:val="left" w:pos="284"/>
      </w:tabs>
      <w:suppressAutoHyphens/>
      <w:spacing w:before="120" w:after="120" w:line="240" w:lineRule="auto"/>
      <w:ind w:left="142"/>
      <w:jc w:val="both"/>
    </w:pPr>
    <w:rPr>
      <w:rFonts w:eastAsia="Times New Roman" w:cs="Times New Roman"/>
      <w:spacing w:val="-2"/>
      <w:lang w:eastAsia="it-IT"/>
    </w:rPr>
  </w:style>
  <w:style w:type="paragraph" w:styleId="Titolo1">
    <w:name w:val="heading 1"/>
    <w:basedOn w:val="Normale"/>
    <w:next w:val="Normale"/>
    <w:link w:val="Titolo1Carattere"/>
    <w:uiPriority w:val="9"/>
    <w:qFormat/>
    <w:rsid w:val="00FF0EE2"/>
    <w:pPr>
      <w:keepNext/>
      <w:keepLines/>
      <w:spacing w:after="0"/>
      <w:outlineLvl w:val="0"/>
    </w:pPr>
    <w:rPr>
      <w:rFonts w:eastAsiaTheme="majorEastAsia" w:cstheme="majorBidi"/>
      <w:b/>
      <w:smallCaps/>
      <w:sz w:val="24"/>
      <w:szCs w:val="28"/>
    </w:rPr>
  </w:style>
  <w:style w:type="paragraph" w:styleId="Titolo2">
    <w:name w:val="heading 2"/>
    <w:basedOn w:val="Normale"/>
    <w:next w:val="Normale"/>
    <w:link w:val="Titolo2Carattere"/>
    <w:uiPriority w:val="9"/>
    <w:semiHidden/>
    <w:unhideWhenUsed/>
    <w:qFormat/>
    <w:rsid w:val="00B83AB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ce-Titolo">
    <w:name w:val="Indice-Titolo"/>
    <w:basedOn w:val="Normale"/>
    <w:rsid w:val="0056340C"/>
    <w:pPr>
      <w:widowControl w:val="0"/>
      <w:spacing w:line="568" w:lineRule="exact"/>
      <w:jc w:val="center"/>
    </w:pPr>
    <w:rPr>
      <w:b/>
      <w:caps/>
      <w:sz w:val="26"/>
    </w:rPr>
  </w:style>
  <w:style w:type="paragraph" w:styleId="Sommario1">
    <w:name w:val="toc 1"/>
    <w:basedOn w:val="Normale"/>
    <w:next w:val="Normale"/>
    <w:link w:val="Sommario1Carattere"/>
    <w:uiPriority w:val="39"/>
    <w:rsid w:val="00AC4540"/>
    <w:pPr>
      <w:widowControl w:val="0"/>
      <w:tabs>
        <w:tab w:val="right" w:pos="9356"/>
      </w:tabs>
      <w:spacing w:before="60" w:after="60" w:line="240" w:lineRule="atLeast"/>
      <w:ind w:left="0"/>
    </w:pPr>
    <w:rPr>
      <w:rFonts w:ascii="Calibri" w:hAnsi="Calibri"/>
    </w:rPr>
  </w:style>
  <w:style w:type="paragraph" w:styleId="Corpodeltesto2">
    <w:name w:val="Body Text 2"/>
    <w:basedOn w:val="Normale"/>
    <w:link w:val="Corpodeltesto2Carattere"/>
    <w:rsid w:val="0056340C"/>
    <w:rPr>
      <w:rFonts w:ascii="Comic Sans MS" w:hAnsi="Comic Sans MS"/>
      <w:b/>
      <w:sz w:val="24"/>
    </w:rPr>
  </w:style>
  <w:style w:type="character" w:customStyle="1" w:styleId="Corpodeltesto2Carattere">
    <w:name w:val="Corpo del testo 2 Carattere"/>
    <w:basedOn w:val="Carpredefinitoparagrafo"/>
    <w:link w:val="Corpodeltesto2"/>
    <w:rsid w:val="0056340C"/>
    <w:rPr>
      <w:rFonts w:ascii="Comic Sans MS" w:eastAsia="Times New Roman" w:hAnsi="Comic Sans MS" w:cs="Times New Roman"/>
      <w:b/>
      <w:spacing w:val="-2"/>
      <w:sz w:val="24"/>
      <w:szCs w:val="20"/>
      <w:lang w:eastAsia="it-IT"/>
    </w:rPr>
  </w:style>
  <w:style w:type="paragraph" w:styleId="Numeroelenco">
    <w:name w:val="List Number"/>
    <w:basedOn w:val="Normale"/>
    <w:link w:val="NumeroelencoCarattere"/>
    <w:rsid w:val="0056340C"/>
    <w:pPr>
      <w:widowControl w:val="0"/>
      <w:numPr>
        <w:numId w:val="1"/>
      </w:numPr>
      <w:autoSpaceDE w:val="0"/>
      <w:autoSpaceDN w:val="0"/>
      <w:adjustRightInd w:val="0"/>
      <w:spacing w:line="300" w:lineRule="exact"/>
    </w:pPr>
    <w:rPr>
      <w:rFonts w:ascii="Trebuchet MS" w:hAnsi="Trebuchet MS"/>
      <w:szCs w:val="24"/>
    </w:rPr>
  </w:style>
  <w:style w:type="character" w:customStyle="1" w:styleId="NumeroelencoCarattere">
    <w:name w:val="Numero elenco Carattere"/>
    <w:link w:val="Numeroelenco"/>
    <w:rsid w:val="0056340C"/>
    <w:rPr>
      <w:rFonts w:ascii="Trebuchet MS" w:eastAsia="Times New Roman" w:hAnsi="Trebuchet MS" w:cs="Times New Roman"/>
      <w:spacing w:val="-2"/>
      <w:szCs w:val="24"/>
      <w:lang w:eastAsia="it-IT"/>
    </w:rPr>
  </w:style>
  <w:style w:type="paragraph" w:styleId="Corpodeltesto3">
    <w:name w:val="Body Text 3"/>
    <w:basedOn w:val="Normale"/>
    <w:link w:val="Corpodeltesto3Carattere"/>
    <w:uiPriority w:val="99"/>
    <w:unhideWhenUsed/>
    <w:rsid w:val="0056340C"/>
    <w:rPr>
      <w:sz w:val="16"/>
      <w:szCs w:val="16"/>
    </w:rPr>
  </w:style>
  <w:style w:type="character" w:customStyle="1" w:styleId="Corpodeltesto3Carattere">
    <w:name w:val="Corpo del testo 3 Carattere"/>
    <w:basedOn w:val="Carpredefinitoparagrafo"/>
    <w:link w:val="Corpodeltesto3"/>
    <w:uiPriority w:val="99"/>
    <w:rsid w:val="0056340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unhideWhenUsed/>
    <w:rsid w:val="0056340C"/>
    <w:pPr>
      <w:ind w:left="283"/>
    </w:pPr>
  </w:style>
  <w:style w:type="character" w:customStyle="1" w:styleId="RientrocorpodeltestoCarattere">
    <w:name w:val="Rientro corpo del testo Carattere"/>
    <w:basedOn w:val="Carpredefinitoparagrafo"/>
    <w:link w:val="Rientrocorpodeltesto"/>
    <w:uiPriority w:val="99"/>
    <w:rsid w:val="0056340C"/>
    <w:rPr>
      <w:rFonts w:ascii="Times New Roman" w:eastAsia="Times New Roman" w:hAnsi="Times New Roman" w:cs="Times New Roman"/>
      <w:sz w:val="20"/>
      <w:szCs w:val="20"/>
      <w:lang w:eastAsia="it-IT"/>
    </w:rPr>
  </w:style>
  <w:style w:type="table" w:styleId="Grigliatabella">
    <w:name w:val="Table Grid"/>
    <w:basedOn w:val="Tabellanormale"/>
    <w:rsid w:val="0056340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rsid w:val="00A4768B"/>
    <w:pPr>
      <w:tabs>
        <w:tab w:val="center" w:pos="4819"/>
        <w:tab w:val="right" w:pos="9638"/>
      </w:tabs>
    </w:pPr>
    <w:rPr>
      <w:sz w:val="24"/>
      <w:szCs w:val="24"/>
    </w:rPr>
  </w:style>
  <w:style w:type="character" w:customStyle="1" w:styleId="PidipaginaCarattere">
    <w:name w:val="Piè di pagina Carattere"/>
    <w:basedOn w:val="Carpredefinitoparagrafo"/>
    <w:link w:val="Pidipagina"/>
    <w:rsid w:val="00A4768B"/>
    <w:rPr>
      <w:rFonts w:ascii="Times New Roman" w:eastAsia="Times New Roman" w:hAnsi="Times New Roman" w:cs="Times New Roman"/>
      <w:sz w:val="24"/>
      <w:szCs w:val="24"/>
      <w:lang w:eastAsia="it-IT"/>
    </w:rPr>
  </w:style>
  <w:style w:type="paragraph" w:styleId="Corpotesto">
    <w:name w:val="Body Text"/>
    <w:basedOn w:val="Normale"/>
    <w:link w:val="CorpotestoCarattere"/>
    <w:uiPriority w:val="99"/>
    <w:unhideWhenUsed/>
    <w:rsid w:val="00406D35"/>
  </w:style>
  <w:style w:type="character" w:customStyle="1" w:styleId="CorpotestoCarattere">
    <w:name w:val="Corpo testo Carattere"/>
    <w:basedOn w:val="Carpredefinitoparagrafo"/>
    <w:link w:val="Corpotesto"/>
    <w:uiPriority w:val="99"/>
    <w:rsid w:val="00406D35"/>
    <w:rPr>
      <w:rFonts w:ascii="Times New Roman" w:eastAsia="Times New Roman" w:hAnsi="Times New Roman" w:cs="Times New Roman"/>
      <w:sz w:val="20"/>
      <w:szCs w:val="20"/>
      <w:lang w:eastAsia="it-IT"/>
    </w:rPr>
  </w:style>
  <w:style w:type="paragraph" w:styleId="Numeroelenco3">
    <w:name w:val="List Number 3"/>
    <w:basedOn w:val="Normale"/>
    <w:unhideWhenUsed/>
    <w:rsid w:val="00406D35"/>
    <w:pPr>
      <w:numPr>
        <w:numId w:val="2"/>
      </w:numPr>
      <w:contextualSpacing/>
    </w:pPr>
    <w:rPr>
      <w:sz w:val="24"/>
      <w:szCs w:val="24"/>
    </w:rPr>
  </w:style>
  <w:style w:type="paragraph" w:styleId="Paragrafoelenco">
    <w:name w:val="List Paragraph"/>
    <w:basedOn w:val="Normale"/>
    <w:link w:val="ParagrafoelencoCarattere"/>
    <w:uiPriority w:val="1"/>
    <w:qFormat/>
    <w:rsid w:val="00C2491F"/>
    <w:pPr>
      <w:spacing w:after="200" w:line="276" w:lineRule="auto"/>
      <w:ind w:left="720"/>
      <w:contextualSpacing/>
    </w:pPr>
    <w:rPr>
      <w:rFonts w:eastAsiaTheme="minorHAnsi" w:cstheme="minorBidi"/>
      <w:lang w:eastAsia="en-US"/>
    </w:rPr>
  </w:style>
  <w:style w:type="paragraph" w:styleId="Testocommento">
    <w:name w:val="annotation text"/>
    <w:basedOn w:val="Normale"/>
    <w:link w:val="TestocommentoCarattere"/>
    <w:rsid w:val="00C2491F"/>
  </w:style>
  <w:style w:type="character" w:customStyle="1" w:styleId="TestocommentoCarattere">
    <w:name w:val="Testo commento Carattere"/>
    <w:basedOn w:val="Carpredefinitoparagrafo"/>
    <w:link w:val="Testocommento"/>
    <w:rsid w:val="00C2491F"/>
    <w:rPr>
      <w:rFonts w:ascii="Times New Roman" w:eastAsia="Times New Roman" w:hAnsi="Times New Roman" w:cs="Times New Roman"/>
      <w:sz w:val="20"/>
      <w:szCs w:val="20"/>
      <w:lang w:eastAsia="it-IT"/>
    </w:rPr>
  </w:style>
  <w:style w:type="paragraph" w:customStyle="1" w:styleId="Paragrafonumeri">
    <w:name w:val="Paragrafo numeri"/>
    <w:basedOn w:val="Normale"/>
    <w:rsid w:val="00C2491F"/>
    <w:pPr>
      <w:widowControl w:val="0"/>
      <w:spacing w:line="568" w:lineRule="exact"/>
      <w:ind w:left="454" w:hanging="454"/>
    </w:pPr>
    <w:rPr>
      <w:sz w:val="26"/>
    </w:rPr>
  </w:style>
  <w:style w:type="paragraph" w:customStyle="1" w:styleId="Articolonumogg">
    <w:name w:val="Articolo num/ogg"/>
    <w:basedOn w:val="Normale"/>
    <w:rsid w:val="00C2491F"/>
    <w:pPr>
      <w:widowControl w:val="0"/>
      <w:spacing w:line="568" w:lineRule="exact"/>
      <w:jc w:val="center"/>
    </w:pPr>
    <w:rPr>
      <w:i/>
      <w:smallCaps/>
      <w:sz w:val="26"/>
    </w:rPr>
  </w:style>
  <w:style w:type="paragraph" w:styleId="Testofumetto">
    <w:name w:val="Balloon Text"/>
    <w:basedOn w:val="Normale"/>
    <w:link w:val="TestofumettoCarattere"/>
    <w:uiPriority w:val="99"/>
    <w:semiHidden/>
    <w:unhideWhenUsed/>
    <w:rsid w:val="005F20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2006"/>
    <w:rPr>
      <w:rFonts w:ascii="Tahoma" w:eastAsia="Times New Roman" w:hAnsi="Tahoma" w:cs="Tahoma"/>
      <w:sz w:val="16"/>
      <w:szCs w:val="16"/>
      <w:lang w:eastAsia="it-IT"/>
    </w:rPr>
  </w:style>
  <w:style w:type="paragraph" w:styleId="Numeroelenco2">
    <w:name w:val="List Number 2"/>
    <w:basedOn w:val="Normale"/>
    <w:uiPriority w:val="99"/>
    <w:unhideWhenUsed/>
    <w:rsid w:val="00583D73"/>
    <w:pPr>
      <w:numPr>
        <w:numId w:val="3"/>
      </w:numPr>
      <w:contextualSpacing/>
    </w:pPr>
  </w:style>
  <w:style w:type="paragraph" w:customStyle="1" w:styleId="Corsivoblu">
    <w:name w:val="Corsivo blu"/>
    <w:basedOn w:val="Normale"/>
    <w:link w:val="CorsivobluCarattere"/>
    <w:autoRedefine/>
    <w:rsid w:val="00583D73"/>
    <w:pPr>
      <w:autoSpaceDE w:val="0"/>
      <w:autoSpaceDN w:val="0"/>
      <w:adjustRightInd w:val="0"/>
      <w:spacing w:line="300" w:lineRule="exact"/>
    </w:pPr>
    <w:rPr>
      <w:rFonts w:ascii="Trebuchet MS" w:hAnsi="Trebuchet MS"/>
      <w:i/>
      <w:color w:val="0000FF"/>
      <w:szCs w:val="24"/>
    </w:rPr>
  </w:style>
  <w:style w:type="character" w:customStyle="1" w:styleId="CorsivobluCarattere">
    <w:name w:val="Corsivo blu Carattere"/>
    <w:link w:val="Corsivoblu"/>
    <w:rsid w:val="00583D73"/>
    <w:rPr>
      <w:rFonts w:ascii="Trebuchet MS" w:eastAsia="Times New Roman" w:hAnsi="Trebuchet MS" w:cs="Times New Roman"/>
      <w:i/>
      <w:color w:val="0000FF"/>
      <w:sz w:val="20"/>
      <w:szCs w:val="24"/>
      <w:lang w:eastAsia="it-IT"/>
    </w:rPr>
  </w:style>
  <w:style w:type="character" w:styleId="Rimandocommento">
    <w:name w:val="annotation reference"/>
    <w:basedOn w:val="Carpredefinitoparagrafo"/>
    <w:unhideWhenUsed/>
    <w:rsid w:val="008347E1"/>
    <w:rPr>
      <w:sz w:val="16"/>
      <w:szCs w:val="16"/>
    </w:rPr>
  </w:style>
  <w:style w:type="paragraph" w:styleId="Soggettocommento">
    <w:name w:val="annotation subject"/>
    <w:basedOn w:val="Testocommento"/>
    <w:next w:val="Testocommento"/>
    <w:link w:val="SoggettocommentoCarattere"/>
    <w:uiPriority w:val="99"/>
    <w:semiHidden/>
    <w:unhideWhenUsed/>
    <w:rsid w:val="008347E1"/>
    <w:rPr>
      <w:b/>
      <w:bCs/>
    </w:rPr>
  </w:style>
  <w:style w:type="character" w:customStyle="1" w:styleId="SoggettocommentoCarattere">
    <w:name w:val="Soggetto commento Carattere"/>
    <w:basedOn w:val="TestocommentoCarattere"/>
    <w:link w:val="Soggettocommento"/>
    <w:uiPriority w:val="99"/>
    <w:semiHidden/>
    <w:rsid w:val="008347E1"/>
    <w:rPr>
      <w:rFonts w:ascii="Times New Roman" w:eastAsia="Times New Roman" w:hAnsi="Times New Roman" w:cs="Times New Roman"/>
      <w:b/>
      <w:bCs/>
      <w:sz w:val="20"/>
      <w:szCs w:val="20"/>
      <w:lang w:eastAsia="it-IT"/>
    </w:rPr>
  </w:style>
  <w:style w:type="character" w:customStyle="1" w:styleId="Titolo1Carattere">
    <w:name w:val="Titolo 1 Carattere"/>
    <w:basedOn w:val="Carpredefinitoparagrafo"/>
    <w:link w:val="Titolo1"/>
    <w:uiPriority w:val="9"/>
    <w:rsid w:val="00FF0EE2"/>
    <w:rPr>
      <w:rFonts w:eastAsiaTheme="majorEastAsia" w:cstheme="majorBidi"/>
      <w:b/>
      <w:smallCaps/>
      <w:spacing w:val="-2"/>
      <w:sz w:val="24"/>
      <w:szCs w:val="28"/>
      <w:lang w:eastAsia="it-IT"/>
    </w:rPr>
  </w:style>
  <w:style w:type="paragraph" w:customStyle="1" w:styleId="comma">
    <w:name w:val="comma"/>
    <w:basedOn w:val="Paragrafoelenco"/>
    <w:link w:val="commaCarattere"/>
    <w:qFormat/>
    <w:rsid w:val="00BA7577"/>
    <w:pPr>
      <w:numPr>
        <w:numId w:val="4"/>
      </w:numPr>
      <w:spacing w:after="120" w:line="240" w:lineRule="auto"/>
    </w:pPr>
  </w:style>
  <w:style w:type="paragraph" w:customStyle="1" w:styleId="subcomma">
    <w:name w:val="sub comma"/>
    <w:basedOn w:val="comma"/>
    <w:link w:val="subcommaCarattere"/>
    <w:autoRedefine/>
    <w:qFormat/>
    <w:rsid w:val="002C0E1A"/>
    <w:pPr>
      <w:numPr>
        <w:numId w:val="25"/>
      </w:numPr>
    </w:pPr>
    <w:rPr>
      <w:rFonts w:ascii="Calibri" w:hAnsi="Calibri"/>
    </w:rPr>
  </w:style>
  <w:style w:type="character" w:customStyle="1" w:styleId="ParagrafoelencoCarattere">
    <w:name w:val="Paragrafo elenco Carattere"/>
    <w:basedOn w:val="Carpredefinitoparagrafo"/>
    <w:link w:val="Paragrafoelenco"/>
    <w:uiPriority w:val="1"/>
    <w:rsid w:val="00845F37"/>
    <w:rPr>
      <w:spacing w:val="-2"/>
    </w:rPr>
  </w:style>
  <w:style w:type="character" w:customStyle="1" w:styleId="commaCarattere">
    <w:name w:val="comma Carattere"/>
    <w:basedOn w:val="ParagrafoelencoCarattere"/>
    <w:link w:val="comma"/>
    <w:rsid w:val="00BA7577"/>
    <w:rPr>
      <w:spacing w:val="-2"/>
    </w:rPr>
  </w:style>
  <w:style w:type="paragraph" w:customStyle="1" w:styleId="puntino">
    <w:name w:val="puntino"/>
    <w:basedOn w:val="Corpodeltesto3"/>
    <w:link w:val="puntinoCarattere"/>
    <w:qFormat/>
    <w:rsid w:val="004814A9"/>
    <w:pPr>
      <w:numPr>
        <w:numId w:val="9"/>
      </w:numPr>
      <w:spacing w:before="0"/>
      <w:ind w:hanging="357"/>
    </w:pPr>
    <w:rPr>
      <w:sz w:val="22"/>
      <w:szCs w:val="22"/>
    </w:rPr>
  </w:style>
  <w:style w:type="character" w:customStyle="1" w:styleId="subcommaCarattere">
    <w:name w:val="sub comma Carattere"/>
    <w:basedOn w:val="commaCarattere"/>
    <w:link w:val="subcomma"/>
    <w:rsid w:val="002C0E1A"/>
    <w:rPr>
      <w:rFonts w:ascii="Calibri" w:hAnsi="Calibri"/>
      <w:spacing w:val="-2"/>
    </w:rPr>
  </w:style>
  <w:style w:type="paragraph" w:styleId="Intestazione">
    <w:name w:val="header"/>
    <w:basedOn w:val="Normale"/>
    <w:link w:val="IntestazioneCarattere"/>
    <w:uiPriority w:val="99"/>
    <w:unhideWhenUsed/>
    <w:rsid w:val="006836F5"/>
    <w:pPr>
      <w:tabs>
        <w:tab w:val="clear" w:pos="284"/>
        <w:tab w:val="center" w:pos="4819"/>
        <w:tab w:val="right" w:pos="9638"/>
      </w:tabs>
      <w:spacing w:before="0" w:after="0"/>
    </w:pPr>
  </w:style>
  <w:style w:type="character" w:customStyle="1" w:styleId="puntinoCarattere">
    <w:name w:val="puntino Carattere"/>
    <w:basedOn w:val="Corpodeltesto3Carattere"/>
    <w:link w:val="puntino"/>
    <w:rsid w:val="004814A9"/>
    <w:rPr>
      <w:rFonts w:ascii="Times New Roman" w:eastAsia="Times New Roman" w:hAnsi="Times New Roman" w:cs="Times New Roman"/>
      <w:spacing w:val="-2"/>
      <w:sz w:val="16"/>
      <w:szCs w:val="16"/>
      <w:lang w:eastAsia="it-IT"/>
    </w:rPr>
  </w:style>
  <w:style w:type="character" w:customStyle="1" w:styleId="IntestazioneCarattere">
    <w:name w:val="Intestazione Carattere"/>
    <w:basedOn w:val="Carpredefinitoparagrafo"/>
    <w:link w:val="Intestazione"/>
    <w:uiPriority w:val="99"/>
    <w:rsid w:val="006836F5"/>
    <w:rPr>
      <w:rFonts w:eastAsia="Times New Roman" w:cs="Times New Roman"/>
      <w:spacing w:val="-2"/>
      <w:lang w:eastAsia="it-IT"/>
    </w:rPr>
  </w:style>
  <w:style w:type="paragraph" w:styleId="Titolosommario">
    <w:name w:val="TOC Heading"/>
    <w:basedOn w:val="Titolo1"/>
    <w:next w:val="Normale"/>
    <w:uiPriority w:val="39"/>
    <w:unhideWhenUsed/>
    <w:qFormat/>
    <w:rsid w:val="006836F5"/>
    <w:pPr>
      <w:tabs>
        <w:tab w:val="clear" w:pos="284"/>
      </w:tabs>
      <w:suppressAutoHyphens w:val="0"/>
      <w:spacing w:line="259" w:lineRule="auto"/>
      <w:ind w:left="0"/>
      <w:jc w:val="left"/>
      <w:outlineLvl w:val="9"/>
    </w:pPr>
    <w:rPr>
      <w:rFonts w:asciiTheme="majorHAnsi" w:hAnsiTheme="majorHAnsi"/>
      <w:b w:val="0"/>
      <w:smallCaps w:val="0"/>
      <w:color w:val="365F91" w:themeColor="accent1" w:themeShade="BF"/>
      <w:spacing w:val="0"/>
      <w:sz w:val="32"/>
      <w:szCs w:val="32"/>
    </w:rPr>
  </w:style>
  <w:style w:type="character" w:styleId="Collegamentoipertestuale">
    <w:name w:val="Hyperlink"/>
    <w:basedOn w:val="Carpredefinitoparagrafo"/>
    <w:uiPriority w:val="99"/>
    <w:unhideWhenUsed/>
    <w:rsid w:val="006836F5"/>
    <w:rPr>
      <w:color w:val="0000FF" w:themeColor="hyperlink"/>
      <w:u w:val="single"/>
    </w:rPr>
  </w:style>
  <w:style w:type="paragraph" w:customStyle="1" w:styleId="sommario">
    <w:name w:val="sommario"/>
    <w:basedOn w:val="Sommario1"/>
    <w:link w:val="sommarioCarattere"/>
    <w:qFormat/>
    <w:rsid w:val="00C12517"/>
    <w:pPr>
      <w:tabs>
        <w:tab w:val="right" w:leader="dot" w:pos="9498"/>
      </w:tabs>
      <w:jc w:val="left"/>
    </w:pPr>
    <w:rPr>
      <w:noProof/>
    </w:rPr>
  </w:style>
  <w:style w:type="character" w:customStyle="1" w:styleId="Sommario1Carattere">
    <w:name w:val="Sommario 1 Carattere"/>
    <w:basedOn w:val="Carpredefinitoparagrafo"/>
    <w:link w:val="Sommario1"/>
    <w:uiPriority w:val="39"/>
    <w:rsid w:val="00AC4540"/>
    <w:rPr>
      <w:rFonts w:ascii="Calibri" w:eastAsia="Times New Roman" w:hAnsi="Calibri" w:cs="Times New Roman"/>
      <w:spacing w:val="-2"/>
      <w:lang w:eastAsia="it-IT"/>
    </w:rPr>
  </w:style>
  <w:style w:type="character" w:customStyle="1" w:styleId="sommarioCarattere">
    <w:name w:val="sommario Carattere"/>
    <w:basedOn w:val="Sommario1Carattere"/>
    <w:link w:val="sommario"/>
    <w:rsid w:val="00C12517"/>
    <w:rPr>
      <w:rFonts w:ascii="Calibri" w:eastAsia="Times New Roman" w:hAnsi="Calibri" w:cs="Times New Roman"/>
      <w:smallCaps w:val="0"/>
      <w:noProof/>
      <w:spacing w:val="-2"/>
      <w:sz w:val="26"/>
      <w:lang w:eastAsia="it-IT"/>
    </w:rPr>
  </w:style>
  <w:style w:type="paragraph" w:styleId="Sommario2">
    <w:name w:val="toc 2"/>
    <w:basedOn w:val="Normale"/>
    <w:next w:val="Normale"/>
    <w:autoRedefine/>
    <w:uiPriority w:val="39"/>
    <w:semiHidden/>
    <w:unhideWhenUsed/>
    <w:rsid w:val="00B4485B"/>
    <w:pPr>
      <w:tabs>
        <w:tab w:val="clear" w:pos="284"/>
      </w:tabs>
      <w:spacing w:before="60" w:after="60" w:line="240" w:lineRule="atLeast"/>
      <w:ind w:left="221"/>
    </w:pPr>
  </w:style>
  <w:style w:type="paragraph" w:styleId="Sommario4">
    <w:name w:val="toc 4"/>
    <w:basedOn w:val="Normale"/>
    <w:next w:val="Normale"/>
    <w:autoRedefine/>
    <w:uiPriority w:val="39"/>
    <w:semiHidden/>
    <w:unhideWhenUsed/>
    <w:rsid w:val="00B4485B"/>
    <w:pPr>
      <w:tabs>
        <w:tab w:val="clear" w:pos="284"/>
      </w:tabs>
      <w:spacing w:after="100"/>
      <w:ind w:left="660"/>
    </w:pPr>
  </w:style>
  <w:style w:type="paragraph" w:styleId="Puntoelenco">
    <w:name w:val="List Bullet"/>
    <w:basedOn w:val="Normale"/>
    <w:semiHidden/>
    <w:unhideWhenUsed/>
    <w:rsid w:val="00666635"/>
    <w:pPr>
      <w:numPr>
        <w:numId w:val="29"/>
      </w:numPr>
      <w:tabs>
        <w:tab w:val="clear" w:pos="284"/>
      </w:tabs>
      <w:suppressAutoHyphens w:val="0"/>
      <w:spacing w:before="0" w:after="0" w:line="300" w:lineRule="exact"/>
    </w:pPr>
    <w:rPr>
      <w:rFonts w:ascii="Trebuchet MS" w:hAnsi="Trebuchet MS"/>
      <w:spacing w:val="0"/>
      <w:sz w:val="20"/>
      <w:szCs w:val="24"/>
    </w:rPr>
  </w:style>
  <w:style w:type="paragraph" w:styleId="Revisione">
    <w:name w:val="Revision"/>
    <w:hidden/>
    <w:uiPriority w:val="99"/>
    <w:semiHidden/>
    <w:rsid w:val="00136C71"/>
    <w:pPr>
      <w:spacing w:after="0" w:line="240" w:lineRule="auto"/>
    </w:pPr>
    <w:rPr>
      <w:rFonts w:eastAsia="Times New Roman" w:cs="Times New Roman"/>
      <w:spacing w:val="-2"/>
      <w:lang w:eastAsia="it-IT"/>
    </w:rPr>
  </w:style>
  <w:style w:type="paragraph" w:customStyle="1" w:styleId="StileGiustificatoInterlineaesatta15pt">
    <w:name w:val="Stile Giustificato Interlinea esatta 15 pt"/>
    <w:basedOn w:val="Normale"/>
    <w:rsid w:val="00043000"/>
    <w:pPr>
      <w:widowControl w:val="0"/>
      <w:tabs>
        <w:tab w:val="clear" w:pos="284"/>
      </w:tabs>
      <w:suppressAutoHyphens w:val="0"/>
      <w:autoSpaceDE w:val="0"/>
      <w:autoSpaceDN w:val="0"/>
      <w:adjustRightInd w:val="0"/>
      <w:spacing w:before="0" w:after="0" w:line="300" w:lineRule="exact"/>
      <w:ind w:left="0"/>
    </w:pPr>
    <w:rPr>
      <w:rFonts w:ascii="Trebuchet MS" w:hAnsi="Trebuchet MS"/>
      <w:spacing w:val="0"/>
      <w:sz w:val="20"/>
      <w:szCs w:val="20"/>
    </w:rPr>
  </w:style>
  <w:style w:type="character" w:styleId="Collegamentovisitato">
    <w:name w:val="FollowedHyperlink"/>
    <w:basedOn w:val="Carpredefinitoparagrafo"/>
    <w:uiPriority w:val="99"/>
    <w:semiHidden/>
    <w:unhideWhenUsed/>
    <w:rsid w:val="001B5D08"/>
    <w:rPr>
      <w:color w:val="800080" w:themeColor="followedHyperlink"/>
      <w:u w:val="single"/>
    </w:rPr>
  </w:style>
  <w:style w:type="paragraph" w:customStyle="1" w:styleId="1">
    <w:name w:val="1"/>
    <w:basedOn w:val="Normale"/>
    <w:rsid w:val="005D30F8"/>
    <w:pPr>
      <w:tabs>
        <w:tab w:val="clear" w:pos="284"/>
      </w:tabs>
      <w:suppressAutoHyphens w:val="0"/>
      <w:spacing w:before="0" w:after="160" w:line="240" w:lineRule="exact"/>
      <w:ind w:left="0"/>
      <w:jc w:val="left"/>
    </w:pPr>
    <w:rPr>
      <w:rFonts w:ascii="Tahoma" w:hAnsi="Tahoma"/>
      <w:spacing w:val="0"/>
      <w:sz w:val="20"/>
      <w:szCs w:val="20"/>
      <w:lang w:val="en-US" w:eastAsia="en-US"/>
    </w:rPr>
  </w:style>
  <w:style w:type="paragraph" w:styleId="Puntoelenco2">
    <w:name w:val="List Bullet 2"/>
    <w:basedOn w:val="Normale"/>
    <w:rsid w:val="00827FC3"/>
    <w:pPr>
      <w:numPr>
        <w:numId w:val="42"/>
      </w:numPr>
      <w:tabs>
        <w:tab w:val="clear" w:pos="284"/>
      </w:tabs>
      <w:suppressAutoHyphens w:val="0"/>
      <w:spacing w:before="0" w:after="0" w:line="300" w:lineRule="exact"/>
      <w:ind w:left="0"/>
    </w:pPr>
    <w:rPr>
      <w:rFonts w:ascii="Trebuchet MS" w:hAnsi="Trebuchet MS"/>
      <w:spacing w:val="0"/>
      <w:sz w:val="20"/>
      <w:szCs w:val="24"/>
    </w:rPr>
  </w:style>
  <w:style w:type="character" w:styleId="Numeropagina">
    <w:name w:val="page number"/>
    <w:semiHidden/>
    <w:unhideWhenUsed/>
    <w:rsid w:val="00701AD0"/>
    <w:rPr>
      <w:rFonts w:ascii="Trebuchet MS" w:hAnsi="Trebuchet MS" w:hint="default"/>
      <w:b/>
      <w:bCs w:val="0"/>
      <w:color w:val="auto"/>
      <w:sz w:val="16"/>
      <w:szCs w:val="16"/>
    </w:rPr>
  </w:style>
  <w:style w:type="paragraph" w:customStyle="1" w:styleId="Numeroelenco20">
    <w:name w:val="Numero elenco2"/>
    <w:basedOn w:val="Normale"/>
    <w:rsid w:val="00A25B40"/>
    <w:pPr>
      <w:numPr>
        <w:numId w:val="43"/>
      </w:numPr>
      <w:tabs>
        <w:tab w:val="clear" w:pos="284"/>
      </w:tabs>
      <w:suppressAutoHyphens w:val="0"/>
      <w:autoSpaceDE w:val="0"/>
      <w:spacing w:before="0" w:after="0" w:line="300" w:lineRule="exact"/>
      <w:jc w:val="left"/>
    </w:pPr>
    <w:rPr>
      <w:rFonts w:ascii="Trebuchet MS" w:eastAsiaTheme="minorHAnsi" w:hAnsi="Trebuchet MS"/>
      <w:spacing w:val="0"/>
      <w:sz w:val="20"/>
      <w:szCs w:val="20"/>
      <w:lang w:eastAsia="ar-SA"/>
    </w:rPr>
  </w:style>
  <w:style w:type="character" w:customStyle="1" w:styleId="Titolo2Carattere">
    <w:name w:val="Titolo 2 Carattere"/>
    <w:basedOn w:val="Carpredefinitoparagrafo"/>
    <w:link w:val="Titolo2"/>
    <w:uiPriority w:val="9"/>
    <w:semiHidden/>
    <w:rsid w:val="00B83ABD"/>
    <w:rPr>
      <w:rFonts w:asciiTheme="majorHAnsi" w:eastAsiaTheme="majorEastAsia" w:hAnsiTheme="majorHAnsi" w:cstheme="majorBidi"/>
      <w:b/>
      <w:bCs/>
      <w:color w:val="4F81BD" w:themeColor="accent1"/>
      <w:spacing w:val="-2"/>
      <w:sz w:val="26"/>
      <w:szCs w:val="26"/>
      <w:lang w:eastAsia="it-IT"/>
    </w:rPr>
  </w:style>
  <w:style w:type="paragraph" w:customStyle="1" w:styleId="art-testo">
    <w:name w:val="art-testo"/>
    <w:basedOn w:val="Normale"/>
    <w:uiPriority w:val="99"/>
    <w:rsid w:val="00F4294E"/>
    <w:pPr>
      <w:tabs>
        <w:tab w:val="clear" w:pos="284"/>
      </w:tabs>
      <w:suppressAutoHyphens w:val="0"/>
      <w:snapToGrid w:val="0"/>
      <w:spacing w:before="0" w:after="0" w:line="480" w:lineRule="auto"/>
      <w:ind w:left="0"/>
    </w:pPr>
    <w:rPr>
      <w:rFonts w:ascii="Trebuchet MS" w:eastAsiaTheme="minorHAnsi" w:hAnsi="Trebuchet MS"/>
      <w:spacing w:val="0"/>
      <w:sz w:val="20"/>
      <w:szCs w:val="20"/>
    </w:rPr>
  </w:style>
  <w:style w:type="paragraph" w:styleId="PreformattatoHTML">
    <w:name w:val="HTML Preformatted"/>
    <w:basedOn w:val="Normale"/>
    <w:link w:val="PreformattatoHTMLCarattere"/>
    <w:uiPriority w:val="99"/>
    <w:semiHidden/>
    <w:unhideWhenUsed/>
    <w:rsid w:val="007864A2"/>
    <w:pPr>
      <w:tabs>
        <w:tab w:val="clear"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jc w:val="left"/>
    </w:pPr>
    <w:rPr>
      <w:rFonts w:ascii="Courier New" w:hAnsi="Courier New" w:cs="Courier New"/>
      <w:spacing w:val="0"/>
      <w:sz w:val="20"/>
      <w:szCs w:val="20"/>
      <w:lang w:eastAsia="ar-SA"/>
    </w:rPr>
  </w:style>
  <w:style w:type="character" w:customStyle="1" w:styleId="PreformattatoHTMLCarattere">
    <w:name w:val="Preformattato HTML Carattere"/>
    <w:basedOn w:val="Carpredefinitoparagrafo"/>
    <w:link w:val="PreformattatoHTML"/>
    <w:uiPriority w:val="99"/>
    <w:semiHidden/>
    <w:rsid w:val="007864A2"/>
    <w:rPr>
      <w:rFonts w:ascii="Courier New" w:eastAsia="Times New Roman" w:hAnsi="Courier New" w:cs="Courier New"/>
      <w:sz w:val="20"/>
      <w:szCs w:val="20"/>
      <w:lang w:eastAsia="ar-SA"/>
    </w:rPr>
  </w:style>
  <w:style w:type="paragraph" w:styleId="Didascalia">
    <w:name w:val="caption"/>
    <w:basedOn w:val="Normale"/>
    <w:next w:val="Normale"/>
    <w:semiHidden/>
    <w:unhideWhenUsed/>
    <w:qFormat/>
    <w:rsid w:val="007864A2"/>
    <w:pPr>
      <w:tabs>
        <w:tab w:val="clear" w:pos="284"/>
      </w:tabs>
      <w:suppressAutoHyphens w:val="0"/>
      <w:ind w:left="0"/>
      <w:jc w:val="left"/>
    </w:pPr>
    <w:rPr>
      <w:rFonts w:ascii="Trebuchet MS" w:hAnsi="Trebuchet MS"/>
      <w:b/>
      <w:bCs/>
      <w:spacing w:val="0"/>
      <w:sz w:val="20"/>
      <w:szCs w:val="20"/>
    </w:rPr>
  </w:style>
  <w:style w:type="character" w:customStyle="1" w:styleId="usoboll1Carattere">
    <w:name w:val="usoboll1 Carattere"/>
    <w:link w:val="usoboll1"/>
    <w:locked/>
    <w:rsid w:val="007864A2"/>
    <w:rPr>
      <w:rFonts w:ascii="Times New Roman" w:eastAsia="Times New Roman" w:hAnsi="Times New Roman" w:cs="Times New Roman"/>
      <w:sz w:val="24"/>
      <w:lang w:eastAsia="ar-SA"/>
    </w:rPr>
  </w:style>
  <w:style w:type="paragraph" w:customStyle="1" w:styleId="usoboll1">
    <w:name w:val="usoboll1"/>
    <w:basedOn w:val="Normale"/>
    <w:link w:val="usoboll1Carattere"/>
    <w:rsid w:val="007864A2"/>
    <w:pPr>
      <w:widowControl w:val="0"/>
      <w:tabs>
        <w:tab w:val="clear" w:pos="284"/>
      </w:tabs>
      <w:spacing w:before="0" w:after="0" w:line="482" w:lineRule="atLeast"/>
      <w:ind w:left="0"/>
    </w:pPr>
    <w:rPr>
      <w:rFonts w:ascii="Times New Roman" w:hAnsi="Times New Roman"/>
      <w:spacing w:val="0"/>
      <w:sz w:val="24"/>
      <w:lang w:eastAsia="ar-SA"/>
    </w:rPr>
  </w:style>
  <w:style w:type="paragraph" w:customStyle="1" w:styleId="BLOCKBOLD">
    <w:name w:val="BLOCK BOLD"/>
    <w:basedOn w:val="Normale"/>
    <w:next w:val="Normale"/>
    <w:link w:val="BLOCKBOLDCarattere"/>
    <w:rsid w:val="00AF48DA"/>
    <w:pPr>
      <w:tabs>
        <w:tab w:val="clear" w:pos="284"/>
      </w:tabs>
      <w:suppressAutoHyphens w:val="0"/>
      <w:autoSpaceDE w:val="0"/>
      <w:autoSpaceDN w:val="0"/>
      <w:adjustRightInd w:val="0"/>
      <w:spacing w:line="300" w:lineRule="exact"/>
      <w:ind w:left="0"/>
      <w:outlineLvl w:val="0"/>
    </w:pPr>
    <w:rPr>
      <w:rFonts w:ascii="Trebuchet MS" w:hAnsi="Trebuchet MS" w:cs="Arial"/>
      <w:b/>
      <w:caps/>
      <w:spacing w:val="0"/>
      <w:kern w:val="28"/>
      <w:sz w:val="20"/>
      <w:szCs w:val="20"/>
    </w:rPr>
  </w:style>
  <w:style w:type="character" w:customStyle="1" w:styleId="BLOCKBOLDCarattere">
    <w:name w:val="BLOCK BOLD Carattere"/>
    <w:link w:val="BLOCKBOLD"/>
    <w:rsid w:val="00AF48DA"/>
    <w:rPr>
      <w:rFonts w:ascii="Trebuchet MS" w:eastAsia="Times New Roman" w:hAnsi="Trebuchet MS" w:cs="Arial"/>
      <w:b/>
      <w:caps/>
      <w:kern w:val="28"/>
      <w:sz w:val="20"/>
      <w:szCs w:val="20"/>
      <w:lang w:eastAsia="it-IT"/>
    </w:rPr>
  </w:style>
  <w:style w:type="paragraph" w:styleId="NormaleWeb">
    <w:name w:val="Normal (Web)"/>
    <w:basedOn w:val="Normale"/>
    <w:uiPriority w:val="99"/>
    <w:semiHidden/>
    <w:unhideWhenUsed/>
    <w:rsid w:val="006D538D"/>
    <w:pPr>
      <w:tabs>
        <w:tab w:val="clear" w:pos="284"/>
      </w:tabs>
      <w:suppressAutoHyphens w:val="0"/>
      <w:spacing w:before="100" w:beforeAutospacing="1" w:after="100" w:afterAutospacing="1"/>
      <w:ind w:left="0"/>
      <w:jc w:val="left"/>
    </w:pPr>
    <w:rPr>
      <w:rFonts w:ascii="Arial Unicode MS" w:eastAsiaTheme="minorHAnsi" w:hAnsi="Arial Unicode MS"/>
      <w:color w:val="000000"/>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38000">
      <w:bodyDiv w:val="1"/>
      <w:marLeft w:val="0"/>
      <w:marRight w:val="0"/>
      <w:marTop w:val="0"/>
      <w:marBottom w:val="0"/>
      <w:divBdr>
        <w:top w:val="none" w:sz="0" w:space="0" w:color="auto"/>
        <w:left w:val="none" w:sz="0" w:space="0" w:color="auto"/>
        <w:bottom w:val="none" w:sz="0" w:space="0" w:color="auto"/>
        <w:right w:val="none" w:sz="0" w:space="0" w:color="auto"/>
      </w:divBdr>
    </w:div>
    <w:div w:id="136145136">
      <w:bodyDiv w:val="1"/>
      <w:marLeft w:val="0"/>
      <w:marRight w:val="0"/>
      <w:marTop w:val="0"/>
      <w:marBottom w:val="0"/>
      <w:divBdr>
        <w:top w:val="none" w:sz="0" w:space="0" w:color="auto"/>
        <w:left w:val="none" w:sz="0" w:space="0" w:color="auto"/>
        <w:bottom w:val="none" w:sz="0" w:space="0" w:color="auto"/>
        <w:right w:val="none" w:sz="0" w:space="0" w:color="auto"/>
      </w:divBdr>
    </w:div>
    <w:div w:id="162865672">
      <w:bodyDiv w:val="1"/>
      <w:marLeft w:val="0"/>
      <w:marRight w:val="0"/>
      <w:marTop w:val="0"/>
      <w:marBottom w:val="0"/>
      <w:divBdr>
        <w:top w:val="none" w:sz="0" w:space="0" w:color="auto"/>
        <w:left w:val="none" w:sz="0" w:space="0" w:color="auto"/>
        <w:bottom w:val="none" w:sz="0" w:space="0" w:color="auto"/>
        <w:right w:val="none" w:sz="0" w:space="0" w:color="auto"/>
      </w:divBdr>
    </w:div>
    <w:div w:id="292685973">
      <w:bodyDiv w:val="1"/>
      <w:marLeft w:val="0"/>
      <w:marRight w:val="0"/>
      <w:marTop w:val="0"/>
      <w:marBottom w:val="0"/>
      <w:divBdr>
        <w:top w:val="none" w:sz="0" w:space="0" w:color="auto"/>
        <w:left w:val="none" w:sz="0" w:space="0" w:color="auto"/>
        <w:bottom w:val="none" w:sz="0" w:space="0" w:color="auto"/>
        <w:right w:val="none" w:sz="0" w:space="0" w:color="auto"/>
      </w:divBdr>
    </w:div>
    <w:div w:id="323124099">
      <w:bodyDiv w:val="1"/>
      <w:marLeft w:val="0"/>
      <w:marRight w:val="0"/>
      <w:marTop w:val="0"/>
      <w:marBottom w:val="0"/>
      <w:divBdr>
        <w:top w:val="none" w:sz="0" w:space="0" w:color="auto"/>
        <w:left w:val="none" w:sz="0" w:space="0" w:color="auto"/>
        <w:bottom w:val="none" w:sz="0" w:space="0" w:color="auto"/>
        <w:right w:val="none" w:sz="0" w:space="0" w:color="auto"/>
      </w:divBdr>
    </w:div>
    <w:div w:id="426193315">
      <w:bodyDiv w:val="1"/>
      <w:marLeft w:val="0"/>
      <w:marRight w:val="0"/>
      <w:marTop w:val="0"/>
      <w:marBottom w:val="0"/>
      <w:divBdr>
        <w:top w:val="none" w:sz="0" w:space="0" w:color="auto"/>
        <w:left w:val="none" w:sz="0" w:space="0" w:color="auto"/>
        <w:bottom w:val="none" w:sz="0" w:space="0" w:color="auto"/>
        <w:right w:val="none" w:sz="0" w:space="0" w:color="auto"/>
      </w:divBdr>
    </w:div>
    <w:div w:id="462044789">
      <w:bodyDiv w:val="1"/>
      <w:marLeft w:val="0"/>
      <w:marRight w:val="0"/>
      <w:marTop w:val="0"/>
      <w:marBottom w:val="0"/>
      <w:divBdr>
        <w:top w:val="none" w:sz="0" w:space="0" w:color="auto"/>
        <w:left w:val="none" w:sz="0" w:space="0" w:color="auto"/>
        <w:bottom w:val="none" w:sz="0" w:space="0" w:color="auto"/>
        <w:right w:val="none" w:sz="0" w:space="0" w:color="auto"/>
      </w:divBdr>
    </w:div>
    <w:div w:id="677539143">
      <w:bodyDiv w:val="1"/>
      <w:marLeft w:val="0"/>
      <w:marRight w:val="0"/>
      <w:marTop w:val="0"/>
      <w:marBottom w:val="0"/>
      <w:divBdr>
        <w:top w:val="none" w:sz="0" w:space="0" w:color="auto"/>
        <w:left w:val="none" w:sz="0" w:space="0" w:color="auto"/>
        <w:bottom w:val="none" w:sz="0" w:space="0" w:color="auto"/>
        <w:right w:val="none" w:sz="0" w:space="0" w:color="auto"/>
      </w:divBdr>
    </w:div>
    <w:div w:id="794328845">
      <w:bodyDiv w:val="1"/>
      <w:marLeft w:val="0"/>
      <w:marRight w:val="0"/>
      <w:marTop w:val="0"/>
      <w:marBottom w:val="0"/>
      <w:divBdr>
        <w:top w:val="none" w:sz="0" w:space="0" w:color="auto"/>
        <w:left w:val="none" w:sz="0" w:space="0" w:color="auto"/>
        <w:bottom w:val="none" w:sz="0" w:space="0" w:color="auto"/>
        <w:right w:val="none" w:sz="0" w:space="0" w:color="auto"/>
      </w:divBdr>
    </w:div>
    <w:div w:id="866720206">
      <w:bodyDiv w:val="1"/>
      <w:marLeft w:val="0"/>
      <w:marRight w:val="0"/>
      <w:marTop w:val="0"/>
      <w:marBottom w:val="0"/>
      <w:divBdr>
        <w:top w:val="none" w:sz="0" w:space="0" w:color="auto"/>
        <w:left w:val="none" w:sz="0" w:space="0" w:color="auto"/>
        <w:bottom w:val="none" w:sz="0" w:space="0" w:color="auto"/>
        <w:right w:val="none" w:sz="0" w:space="0" w:color="auto"/>
      </w:divBdr>
    </w:div>
    <w:div w:id="870074018">
      <w:bodyDiv w:val="1"/>
      <w:marLeft w:val="0"/>
      <w:marRight w:val="0"/>
      <w:marTop w:val="0"/>
      <w:marBottom w:val="0"/>
      <w:divBdr>
        <w:top w:val="none" w:sz="0" w:space="0" w:color="auto"/>
        <w:left w:val="none" w:sz="0" w:space="0" w:color="auto"/>
        <w:bottom w:val="none" w:sz="0" w:space="0" w:color="auto"/>
        <w:right w:val="none" w:sz="0" w:space="0" w:color="auto"/>
      </w:divBdr>
    </w:div>
    <w:div w:id="925767175">
      <w:bodyDiv w:val="1"/>
      <w:marLeft w:val="0"/>
      <w:marRight w:val="0"/>
      <w:marTop w:val="0"/>
      <w:marBottom w:val="0"/>
      <w:divBdr>
        <w:top w:val="none" w:sz="0" w:space="0" w:color="auto"/>
        <w:left w:val="none" w:sz="0" w:space="0" w:color="auto"/>
        <w:bottom w:val="none" w:sz="0" w:space="0" w:color="auto"/>
        <w:right w:val="none" w:sz="0" w:space="0" w:color="auto"/>
      </w:divBdr>
    </w:div>
    <w:div w:id="1021130091">
      <w:bodyDiv w:val="1"/>
      <w:marLeft w:val="0"/>
      <w:marRight w:val="0"/>
      <w:marTop w:val="0"/>
      <w:marBottom w:val="0"/>
      <w:divBdr>
        <w:top w:val="none" w:sz="0" w:space="0" w:color="auto"/>
        <w:left w:val="none" w:sz="0" w:space="0" w:color="auto"/>
        <w:bottom w:val="none" w:sz="0" w:space="0" w:color="auto"/>
        <w:right w:val="none" w:sz="0" w:space="0" w:color="auto"/>
      </w:divBdr>
    </w:div>
    <w:div w:id="1249466402">
      <w:bodyDiv w:val="1"/>
      <w:marLeft w:val="0"/>
      <w:marRight w:val="0"/>
      <w:marTop w:val="0"/>
      <w:marBottom w:val="0"/>
      <w:divBdr>
        <w:top w:val="none" w:sz="0" w:space="0" w:color="auto"/>
        <w:left w:val="none" w:sz="0" w:space="0" w:color="auto"/>
        <w:bottom w:val="none" w:sz="0" w:space="0" w:color="auto"/>
        <w:right w:val="none" w:sz="0" w:space="0" w:color="auto"/>
      </w:divBdr>
    </w:div>
    <w:div w:id="1310094138">
      <w:bodyDiv w:val="1"/>
      <w:marLeft w:val="0"/>
      <w:marRight w:val="0"/>
      <w:marTop w:val="0"/>
      <w:marBottom w:val="0"/>
      <w:divBdr>
        <w:top w:val="none" w:sz="0" w:space="0" w:color="auto"/>
        <w:left w:val="none" w:sz="0" w:space="0" w:color="auto"/>
        <w:bottom w:val="none" w:sz="0" w:space="0" w:color="auto"/>
        <w:right w:val="none" w:sz="0" w:space="0" w:color="auto"/>
      </w:divBdr>
    </w:div>
    <w:div w:id="1339306382">
      <w:bodyDiv w:val="1"/>
      <w:marLeft w:val="0"/>
      <w:marRight w:val="0"/>
      <w:marTop w:val="0"/>
      <w:marBottom w:val="0"/>
      <w:divBdr>
        <w:top w:val="none" w:sz="0" w:space="0" w:color="auto"/>
        <w:left w:val="none" w:sz="0" w:space="0" w:color="auto"/>
        <w:bottom w:val="none" w:sz="0" w:space="0" w:color="auto"/>
        <w:right w:val="none" w:sz="0" w:space="0" w:color="auto"/>
      </w:divBdr>
    </w:div>
    <w:div w:id="1349914033">
      <w:bodyDiv w:val="1"/>
      <w:marLeft w:val="0"/>
      <w:marRight w:val="0"/>
      <w:marTop w:val="0"/>
      <w:marBottom w:val="0"/>
      <w:divBdr>
        <w:top w:val="none" w:sz="0" w:space="0" w:color="auto"/>
        <w:left w:val="none" w:sz="0" w:space="0" w:color="auto"/>
        <w:bottom w:val="none" w:sz="0" w:space="0" w:color="auto"/>
        <w:right w:val="none" w:sz="0" w:space="0" w:color="auto"/>
      </w:divBdr>
    </w:div>
    <w:div w:id="1422068060">
      <w:bodyDiv w:val="1"/>
      <w:marLeft w:val="0"/>
      <w:marRight w:val="0"/>
      <w:marTop w:val="0"/>
      <w:marBottom w:val="0"/>
      <w:divBdr>
        <w:top w:val="none" w:sz="0" w:space="0" w:color="auto"/>
        <w:left w:val="none" w:sz="0" w:space="0" w:color="auto"/>
        <w:bottom w:val="none" w:sz="0" w:space="0" w:color="auto"/>
        <w:right w:val="none" w:sz="0" w:space="0" w:color="auto"/>
      </w:divBdr>
    </w:div>
    <w:div w:id="1527675472">
      <w:bodyDiv w:val="1"/>
      <w:marLeft w:val="0"/>
      <w:marRight w:val="0"/>
      <w:marTop w:val="0"/>
      <w:marBottom w:val="0"/>
      <w:divBdr>
        <w:top w:val="none" w:sz="0" w:space="0" w:color="auto"/>
        <w:left w:val="none" w:sz="0" w:space="0" w:color="auto"/>
        <w:bottom w:val="none" w:sz="0" w:space="0" w:color="auto"/>
        <w:right w:val="none" w:sz="0" w:space="0" w:color="auto"/>
      </w:divBdr>
    </w:div>
    <w:div w:id="1529835184">
      <w:bodyDiv w:val="1"/>
      <w:marLeft w:val="0"/>
      <w:marRight w:val="0"/>
      <w:marTop w:val="0"/>
      <w:marBottom w:val="0"/>
      <w:divBdr>
        <w:top w:val="none" w:sz="0" w:space="0" w:color="auto"/>
        <w:left w:val="none" w:sz="0" w:space="0" w:color="auto"/>
        <w:bottom w:val="none" w:sz="0" w:space="0" w:color="auto"/>
        <w:right w:val="none" w:sz="0" w:space="0" w:color="auto"/>
      </w:divBdr>
    </w:div>
    <w:div w:id="1677927627">
      <w:bodyDiv w:val="1"/>
      <w:marLeft w:val="0"/>
      <w:marRight w:val="0"/>
      <w:marTop w:val="0"/>
      <w:marBottom w:val="0"/>
      <w:divBdr>
        <w:top w:val="none" w:sz="0" w:space="0" w:color="auto"/>
        <w:left w:val="none" w:sz="0" w:space="0" w:color="auto"/>
        <w:bottom w:val="none" w:sz="0" w:space="0" w:color="auto"/>
        <w:right w:val="none" w:sz="0" w:space="0" w:color="auto"/>
      </w:divBdr>
    </w:div>
    <w:div w:id="1718580782">
      <w:bodyDiv w:val="1"/>
      <w:marLeft w:val="0"/>
      <w:marRight w:val="0"/>
      <w:marTop w:val="0"/>
      <w:marBottom w:val="0"/>
      <w:divBdr>
        <w:top w:val="none" w:sz="0" w:space="0" w:color="auto"/>
        <w:left w:val="none" w:sz="0" w:space="0" w:color="auto"/>
        <w:bottom w:val="none" w:sz="0" w:space="0" w:color="auto"/>
        <w:right w:val="none" w:sz="0" w:space="0" w:color="auto"/>
      </w:divBdr>
    </w:div>
    <w:div w:id="1824278690">
      <w:bodyDiv w:val="1"/>
      <w:marLeft w:val="0"/>
      <w:marRight w:val="0"/>
      <w:marTop w:val="0"/>
      <w:marBottom w:val="0"/>
      <w:divBdr>
        <w:top w:val="none" w:sz="0" w:space="0" w:color="auto"/>
        <w:left w:val="none" w:sz="0" w:space="0" w:color="auto"/>
        <w:bottom w:val="none" w:sz="0" w:space="0" w:color="auto"/>
        <w:right w:val="none" w:sz="0" w:space="0" w:color="auto"/>
      </w:divBdr>
    </w:div>
    <w:div w:id="1895658539">
      <w:bodyDiv w:val="1"/>
      <w:marLeft w:val="0"/>
      <w:marRight w:val="0"/>
      <w:marTop w:val="0"/>
      <w:marBottom w:val="0"/>
      <w:divBdr>
        <w:top w:val="none" w:sz="0" w:space="0" w:color="auto"/>
        <w:left w:val="none" w:sz="0" w:space="0" w:color="auto"/>
        <w:bottom w:val="none" w:sz="0" w:space="0" w:color="auto"/>
        <w:right w:val="none" w:sz="0" w:space="0" w:color="auto"/>
      </w:divBdr>
    </w:div>
    <w:div w:id="1933050039">
      <w:bodyDiv w:val="1"/>
      <w:marLeft w:val="0"/>
      <w:marRight w:val="0"/>
      <w:marTop w:val="0"/>
      <w:marBottom w:val="0"/>
      <w:divBdr>
        <w:top w:val="none" w:sz="0" w:space="0" w:color="auto"/>
        <w:left w:val="none" w:sz="0" w:space="0" w:color="auto"/>
        <w:bottom w:val="none" w:sz="0" w:space="0" w:color="auto"/>
        <w:right w:val="none" w:sz="0" w:space="0" w:color="auto"/>
      </w:divBdr>
    </w:div>
    <w:div w:id="2041928797">
      <w:bodyDiv w:val="1"/>
      <w:marLeft w:val="0"/>
      <w:marRight w:val="0"/>
      <w:marTop w:val="0"/>
      <w:marBottom w:val="0"/>
      <w:divBdr>
        <w:top w:val="none" w:sz="0" w:space="0" w:color="auto"/>
        <w:left w:val="none" w:sz="0" w:space="0" w:color="auto"/>
        <w:bottom w:val="none" w:sz="0" w:space="0" w:color="auto"/>
        <w:right w:val="none" w:sz="0" w:space="0" w:color="auto"/>
      </w:divBdr>
    </w:div>
    <w:div w:id="20721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E561D-0EA6-41FD-814A-15B7C9540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24</Pages>
  <Words>15028</Words>
  <Characters>85663</Characters>
  <Application>Microsoft Office Word</Application>
  <DocSecurity>0</DocSecurity>
  <Lines>713</Lines>
  <Paragraphs>200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Sogei</Company>
  <LinksUpToDate>false</LinksUpToDate>
  <CharactersWithSpaces>100491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FLATI VERONICA</dc:creator>
  <cp:lastModifiedBy>Montagna Maria Vittoria (esterno)</cp:lastModifiedBy>
  <cp:revision>56</cp:revision>
  <cp:lastPrinted>2017-05-04T09:17:00Z</cp:lastPrinted>
  <dcterms:created xsi:type="dcterms:W3CDTF">2022-12-27T17:55:00Z</dcterms:created>
  <dcterms:modified xsi:type="dcterms:W3CDTF">2023-04-20T12:44:00Z</dcterms:modified>
</cp:coreProperties>
</file>